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D5" w:rsidRDefault="001726D5" w:rsidP="001726D5">
      <w:pPr>
        <w:pStyle w:val="Heading2"/>
        <w:spacing w:before="175"/>
        <w:ind w:left="585" w:right="1200"/>
        <w:jc w:val="center"/>
      </w:pPr>
      <w:r>
        <w:t>SEMESTER - III</w:t>
      </w:r>
    </w:p>
    <w:p w:rsidR="001726D5" w:rsidRDefault="001726D5" w:rsidP="001726D5">
      <w:pPr>
        <w:spacing w:before="140"/>
        <w:ind w:left="588" w:right="1200"/>
        <w:jc w:val="center"/>
        <w:rPr>
          <w:b/>
          <w:sz w:val="24"/>
        </w:rPr>
      </w:pPr>
      <w:r>
        <w:rPr>
          <w:b/>
          <w:sz w:val="24"/>
        </w:rPr>
        <w:t>Course III (ORGANICCHEMISTRY&amp;SPECTROSCOPY) 60hrs (4 h / w)</w:t>
      </w:r>
    </w:p>
    <w:p w:rsidR="001726D5" w:rsidRDefault="001726D5" w:rsidP="001726D5">
      <w:pPr>
        <w:pStyle w:val="BodyText"/>
        <w:rPr>
          <w:b/>
          <w:sz w:val="26"/>
        </w:rPr>
      </w:pPr>
    </w:p>
    <w:p w:rsidR="001726D5" w:rsidRDefault="001726D5" w:rsidP="001726D5">
      <w:pPr>
        <w:pStyle w:val="BodyText"/>
        <w:rPr>
          <w:b/>
          <w:sz w:val="22"/>
        </w:rPr>
      </w:pPr>
    </w:p>
    <w:p w:rsidR="001726D5" w:rsidRDefault="001726D5" w:rsidP="001726D5">
      <w:pPr>
        <w:ind w:left="540"/>
        <w:rPr>
          <w:b/>
          <w:sz w:val="24"/>
        </w:rPr>
      </w:pPr>
      <w:r>
        <w:rPr>
          <w:b/>
          <w:sz w:val="24"/>
        </w:rPr>
        <w:t>Course outcomes:</w:t>
      </w:r>
    </w:p>
    <w:p w:rsidR="001726D5" w:rsidRDefault="001726D5" w:rsidP="001726D5">
      <w:pPr>
        <w:pStyle w:val="BodyText"/>
        <w:spacing w:before="132"/>
        <w:ind w:left="540"/>
      </w:pPr>
      <w:r>
        <w:t>At the end of the course, the student will be able to;</w:t>
      </w:r>
    </w:p>
    <w:p w:rsidR="001726D5" w:rsidRDefault="001726D5" w:rsidP="00FF666A">
      <w:pPr>
        <w:pStyle w:val="ListParagraph"/>
        <w:numPr>
          <w:ilvl w:val="1"/>
          <w:numId w:val="1"/>
        </w:numPr>
        <w:tabs>
          <w:tab w:val="left" w:pos="1362"/>
        </w:tabs>
        <w:spacing w:before="140" w:line="360" w:lineRule="auto"/>
        <w:ind w:right="2160" w:hanging="980"/>
        <w:jc w:val="both"/>
        <w:rPr>
          <w:sz w:val="24"/>
        </w:rPr>
      </w:pPr>
      <w:r>
        <w:rPr>
          <w:sz w:val="24"/>
        </w:rPr>
        <w:t>Understand</w:t>
      </w:r>
      <w:r w:rsidR="00FF666A">
        <w:rPr>
          <w:sz w:val="24"/>
        </w:rPr>
        <w:t xml:space="preserve"> </w:t>
      </w:r>
      <w:r>
        <w:rPr>
          <w:sz w:val="24"/>
        </w:rPr>
        <w:t>preparation,</w:t>
      </w:r>
      <w:r w:rsidR="00FF666A">
        <w:rPr>
          <w:sz w:val="24"/>
        </w:rPr>
        <w:t xml:space="preserve"> </w:t>
      </w:r>
      <w:r>
        <w:rPr>
          <w:sz w:val="24"/>
        </w:rPr>
        <w:t>properties</w:t>
      </w:r>
      <w:r w:rsidR="00FF666A">
        <w:rPr>
          <w:sz w:val="24"/>
        </w:rPr>
        <w:t xml:space="preserve"> </w:t>
      </w:r>
      <w:r>
        <w:rPr>
          <w:sz w:val="24"/>
        </w:rPr>
        <w:t>and</w:t>
      </w:r>
      <w:r w:rsidR="00FF666A">
        <w:rPr>
          <w:sz w:val="24"/>
        </w:rPr>
        <w:t xml:space="preserve"> </w:t>
      </w:r>
      <w:r>
        <w:rPr>
          <w:sz w:val="24"/>
        </w:rPr>
        <w:t>reactions</w:t>
      </w:r>
      <w:r w:rsidR="00FF666A">
        <w:rPr>
          <w:sz w:val="24"/>
        </w:rPr>
        <w:t xml:space="preserve"> </w:t>
      </w:r>
      <w:r>
        <w:rPr>
          <w:sz w:val="24"/>
        </w:rPr>
        <w:t>of</w:t>
      </w:r>
      <w:r w:rsidR="00FF666A">
        <w:rPr>
          <w:sz w:val="24"/>
        </w:rPr>
        <w:t xml:space="preserve"> </w:t>
      </w:r>
      <w:proofErr w:type="spellStart"/>
      <w:r>
        <w:rPr>
          <w:sz w:val="24"/>
        </w:rPr>
        <w:t>haloalkanes</w:t>
      </w:r>
      <w:proofErr w:type="spellEnd"/>
      <w:r>
        <w:rPr>
          <w:sz w:val="24"/>
        </w:rPr>
        <w:t>,</w:t>
      </w:r>
      <w:r w:rsidR="00FF666A">
        <w:rPr>
          <w:sz w:val="24"/>
        </w:rPr>
        <w:t xml:space="preserve"> </w:t>
      </w:r>
      <w:proofErr w:type="spellStart"/>
      <w:r>
        <w:rPr>
          <w:sz w:val="24"/>
        </w:rPr>
        <w:t>haloarenes</w:t>
      </w:r>
      <w:proofErr w:type="spellEnd"/>
      <w:r w:rsidR="00FF666A">
        <w:rPr>
          <w:sz w:val="24"/>
        </w:rPr>
        <w:t xml:space="preserve"> </w:t>
      </w:r>
      <w:r>
        <w:rPr>
          <w:sz w:val="24"/>
        </w:rPr>
        <w:t>and oxygen</w:t>
      </w:r>
      <w:r w:rsidR="00FF666A">
        <w:rPr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functionalgroups</w:t>
      </w:r>
      <w:proofErr w:type="spellEnd"/>
      <w:r>
        <w:rPr>
          <w:sz w:val="24"/>
        </w:rPr>
        <w:t>.</w:t>
      </w:r>
    </w:p>
    <w:p w:rsidR="001726D5" w:rsidRDefault="001726D5" w:rsidP="00FF666A">
      <w:pPr>
        <w:pStyle w:val="ListParagraph"/>
        <w:numPr>
          <w:ilvl w:val="1"/>
          <w:numId w:val="1"/>
        </w:numPr>
        <w:tabs>
          <w:tab w:val="left" w:pos="1302"/>
        </w:tabs>
        <w:spacing w:line="360" w:lineRule="auto"/>
        <w:ind w:left="1260" w:right="3268" w:hanging="260"/>
        <w:jc w:val="both"/>
        <w:rPr>
          <w:sz w:val="24"/>
        </w:rPr>
      </w:pPr>
      <w:r>
        <w:tab/>
      </w:r>
      <w:r>
        <w:rPr>
          <w:sz w:val="24"/>
        </w:rPr>
        <w:t>Use</w:t>
      </w:r>
      <w:r w:rsidR="00FF666A">
        <w:rPr>
          <w:sz w:val="24"/>
        </w:rPr>
        <w:t xml:space="preserve"> </w:t>
      </w:r>
      <w:r>
        <w:rPr>
          <w:sz w:val="24"/>
        </w:rPr>
        <w:t>the</w:t>
      </w:r>
      <w:r w:rsidR="00FF666A">
        <w:rPr>
          <w:sz w:val="24"/>
        </w:rPr>
        <w:t xml:space="preserve"> s</w:t>
      </w:r>
      <w:r>
        <w:rPr>
          <w:sz w:val="24"/>
        </w:rPr>
        <w:t>ynthetic</w:t>
      </w:r>
      <w:r w:rsidR="00FF666A">
        <w:rPr>
          <w:sz w:val="24"/>
        </w:rPr>
        <w:t xml:space="preserve"> </w:t>
      </w:r>
      <w:r>
        <w:rPr>
          <w:sz w:val="24"/>
        </w:rPr>
        <w:t>chemistry</w:t>
      </w:r>
      <w:r w:rsidR="00FF666A">
        <w:rPr>
          <w:sz w:val="24"/>
        </w:rPr>
        <w:t xml:space="preserve"> </w:t>
      </w:r>
      <w:r>
        <w:rPr>
          <w:sz w:val="24"/>
        </w:rPr>
        <w:t>learnt</w:t>
      </w:r>
      <w:r w:rsidR="00FF666A">
        <w:rPr>
          <w:sz w:val="24"/>
        </w:rPr>
        <w:t xml:space="preserve"> </w:t>
      </w:r>
      <w:r>
        <w:rPr>
          <w:sz w:val="24"/>
        </w:rPr>
        <w:t>in</w:t>
      </w:r>
      <w:r w:rsidR="00FF666A">
        <w:rPr>
          <w:sz w:val="24"/>
        </w:rPr>
        <w:t xml:space="preserve"> </w:t>
      </w:r>
      <w:r>
        <w:rPr>
          <w:sz w:val="24"/>
        </w:rPr>
        <w:t>this</w:t>
      </w:r>
      <w:r w:rsidR="00FF666A">
        <w:rPr>
          <w:sz w:val="24"/>
        </w:rPr>
        <w:t xml:space="preserve"> </w:t>
      </w:r>
      <w:r>
        <w:rPr>
          <w:sz w:val="24"/>
        </w:rPr>
        <w:t>course</w:t>
      </w:r>
      <w:r w:rsidR="00FF666A">
        <w:rPr>
          <w:sz w:val="24"/>
        </w:rPr>
        <w:t xml:space="preserve"> </w:t>
      </w:r>
      <w:r>
        <w:rPr>
          <w:sz w:val="24"/>
        </w:rPr>
        <w:t>to</w:t>
      </w:r>
      <w:r w:rsidR="00FF666A">
        <w:rPr>
          <w:sz w:val="24"/>
        </w:rPr>
        <w:t xml:space="preserve"> </w:t>
      </w:r>
      <w:r>
        <w:rPr>
          <w:sz w:val="24"/>
        </w:rPr>
        <w:t>do</w:t>
      </w:r>
      <w:r w:rsidR="00FF666A">
        <w:rPr>
          <w:sz w:val="24"/>
        </w:rPr>
        <w:t xml:space="preserve"> </w:t>
      </w:r>
      <w:proofErr w:type="spellStart"/>
      <w:r>
        <w:rPr>
          <w:sz w:val="24"/>
        </w:rPr>
        <w:t>functionalgroup</w:t>
      </w:r>
      <w:proofErr w:type="spellEnd"/>
      <w:r>
        <w:rPr>
          <w:sz w:val="24"/>
        </w:rPr>
        <w:t xml:space="preserve"> transformations.</w:t>
      </w:r>
    </w:p>
    <w:p w:rsidR="001726D5" w:rsidRDefault="001726D5" w:rsidP="00FF666A">
      <w:pPr>
        <w:pStyle w:val="ListParagraph"/>
        <w:numPr>
          <w:ilvl w:val="1"/>
          <w:numId w:val="1"/>
        </w:numPr>
        <w:tabs>
          <w:tab w:val="left" w:pos="1302"/>
        </w:tabs>
        <w:ind w:left="1301" w:hanging="301"/>
        <w:jc w:val="both"/>
        <w:rPr>
          <w:sz w:val="24"/>
        </w:rPr>
      </w:pPr>
      <w:proofErr w:type="spellStart"/>
      <w:r>
        <w:rPr>
          <w:sz w:val="24"/>
        </w:rPr>
        <w:t>Toproposeplausiblemechanismsforanyrelevantreaction</w:t>
      </w:r>
      <w:proofErr w:type="spellEnd"/>
    </w:p>
    <w:p w:rsidR="001726D5" w:rsidRDefault="001726D5" w:rsidP="001726D5">
      <w:pPr>
        <w:pStyle w:val="Heading2"/>
        <w:tabs>
          <w:tab w:val="left" w:pos="7136"/>
        </w:tabs>
        <w:spacing w:before="90"/>
      </w:pPr>
      <w:r>
        <w:t>ORGANIC</w:t>
      </w:r>
      <w:r>
        <w:rPr>
          <w:spacing w:val="-1"/>
        </w:rPr>
        <w:t xml:space="preserve"> </w:t>
      </w:r>
      <w:r>
        <w:t>CHEMISTRY</w:t>
      </w:r>
      <w:r>
        <w:tab/>
      </w:r>
      <w:r>
        <w:tab/>
      </w:r>
      <w:r>
        <w:tab/>
      </w:r>
      <w:r>
        <w:tab/>
        <w:t>34h</w:t>
      </w:r>
    </w:p>
    <w:p w:rsidR="001726D5" w:rsidRDefault="001726D5" w:rsidP="001726D5">
      <w:pPr>
        <w:spacing w:before="139"/>
        <w:ind w:left="540"/>
        <w:rPr>
          <w:b/>
          <w:sz w:val="24"/>
        </w:rPr>
      </w:pPr>
      <w:r>
        <w:rPr>
          <w:b/>
          <w:sz w:val="24"/>
        </w:rPr>
        <w:t>UNIT – I</w:t>
      </w:r>
    </w:p>
    <w:p w:rsidR="001726D5" w:rsidRDefault="001726D5" w:rsidP="001726D5">
      <w:pPr>
        <w:pStyle w:val="ListParagraph"/>
        <w:numPr>
          <w:ilvl w:val="0"/>
          <w:numId w:val="5"/>
        </w:numPr>
        <w:tabs>
          <w:tab w:val="left" w:pos="781"/>
          <w:tab w:val="left" w:pos="9181"/>
        </w:tabs>
        <w:spacing w:before="137" w:line="360" w:lineRule="auto"/>
        <w:ind w:right="1253" w:firstLine="0"/>
        <w:rPr>
          <w:sz w:val="24"/>
        </w:rPr>
      </w:pPr>
      <w:r>
        <w:rPr>
          <w:b/>
          <w:sz w:val="24"/>
        </w:rPr>
        <w:t>Chemistry</w:t>
      </w:r>
      <w:r w:rsidR="00D04956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D04956">
        <w:rPr>
          <w:b/>
          <w:sz w:val="24"/>
        </w:rPr>
        <w:t xml:space="preserve"> </w:t>
      </w:r>
      <w:r>
        <w:rPr>
          <w:b/>
          <w:sz w:val="24"/>
        </w:rPr>
        <w:t>Halogenated</w:t>
      </w:r>
      <w:r w:rsidR="00D04956">
        <w:rPr>
          <w:b/>
          <w:sz w:val="24"/>
        </w:rPr>
        <w:t xml:space="preserve"> </w:t>
      </w:r>
      <w:r>
        <w:rPr>
          <w:b/>
          <w:sz w:val="24"/>
        </w:rPr>
        <w:t>Hydrocarbons:</w:t>
      </w:r>
      <w:r>
        <w:rPr>
          <w:b/>
          <w:sz w:val="24"/>
        </w:rPr>
        <w:tab/>
        <w:t xml:space="preserve">6h </w:t>
      </w:r>
      <w:r>
        <w:rPr>
          <w:sz w:val="24"/>
        </w:rPr>
        <w:t>Alkylhalides</w:t>
      </w:r>
      <w:proofErr w:type="gramStart"/>
      <w:r>
        <w:rPr>
          <w:sz w:val="24"/>
        </w:rPr>
        <w:t>:Methodsofpreparationandproperties,nucleophilicsubstitutionreactions</w:t>
      </w:r>
      <w:proofErr w:type="gramEnd"/>
      <w:r>
        <w:rPr>
          <w:sz w:val="24"/>
        </w:rPr>
        <w:t>– S</w:t>
      </w:r>
      <w:r>
        <w:rPr>
          <w:position w:val="-2"/>
          <w:sz w:val="24"/>
        </w:rPr>
        <w:t>N</w:t>
      </w:r>
      <w:r>
        <w:rPr>
          <w:sz w:val="24"/>
        </w:rPr>
        <w:t>1,S</w:t>
      </w:r>
      <w:r>
        <w:rPr>
          <w:position w:val="-2"/>
          <w:sz w:val="24"/>
        </w:rPr>
        <w:t>N</w:t>
      </w:r>
      <w:r>
        <w:rPr>
          <w:sz w:val="24"/>
        </w:rPr>
        <w:t>2andS</w:t>
      </w:r>
      <w:r>
        <w:rPr>
          <w:position w:val="-2"/>
          <w:sz w:val="24"/>
        </w:rPr>
        <w:t>N</w:t>
      </w:r>
      <w:r>
        <w:rPr>
          <w:sz w:val="24"/>
        </w:rPr>
        <w:t xml:space="preserve">imechanismswithstereochemicalaspectsandeffectofsolventetc.;nucleophilics </w:t>
      </w:r>
      <w:proofErr w:type="spellStart"/>
      <w:r>
        <w:rPr>
          <w:sz w:val="24"/>
        </w:rPr>
        <w:t>ubstitutionvs.elimination</w:t>
      </w:r>
      <w:proofErr w:type="spellEnd"/>
      <w:r>
        <w:rPr>
          <w:sz w:val="24"/>
        </w:rPr>
        <w:t>, Williamson’s synthesis. Arylhalides</w:t>
      </w:r>
      <w:proofErr w:type="gramStart"/>
      <w:r>
        <w:rPr>
          <w:sz w:val="24"/>
        </w:rPr>
        <w:t>:Preparation</w:t>
      </w:r>
      <w:proofErr w:type="gramEnd"/>
      <w:r>
        <w:rPr>
          <w:sz w:val="24"/>
        </w:rPr>
        <w:t xml:space="preserve">(includingpreparationfromdiazoniumsalts)andproperties,nucleophilic aromatic </w:t>
      </w:r>
      <w:proofErr w:type="spellStart"/>
      <w:r>
        <w:rPr>
          <w:sz w:val="24"/>
        </w:rPr>
        <w:t>substitution;S</w:t>
      </w:r>
      <w:proofErr w:type="spellEnd"/>
      <w:r>
        <w:rPr>
          <w:position w:val="-2"/>
          <w:sz w:val="24"/>
        </w:rPr>
        <w:t>N</w:t>
      </w:r>
      <w:proofErr w:type="spellStart"/>
      <w:r>
        <w:rPr>
          <w:sz w:val="24"/>
        </w:rPr>
        <w:t>Ar,Benzynemechanism</w:t>
      </w:r>
      <w:proofErr w:type="spellEnd"/>
      <w:r>
        <w:rPr>
          <w:sz w:val="24"/>
        </w:rPr>
        <w:t>. Relativereactivityofalkyl</w:t>
      </w:r>
      <w:proofErr w:type="gramStart"/>
      <w:r>
        <w:rPr>
          <w:sz w:val="24"/>
        </w:rPr>
        <w:t>,allyl,benzyl,vinylandarylhalidestowardsnucleophilicsubstitut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ionreactions</w:t>
      </w:r>
      <w:proofErr w:type="spellEnd"/>
      <w:r>
        <w:rPr>
          <w:sz w:val="24"/>
        </w:rPr>
        <w:t>.</w:t>
      </w:r>
    </w:p>
    <w:p w:rsidR="001726D5" w:rsidRDefault="001726D5" w:rsidP="001726D5">
      <w:pPr>
        <w:pStyle w:val="Heading2"/>
        <w:numPr>
          <w:ilvl w:val="0"/>
          <w:numId w:val="5"/>
        </w:numPr>
        <w:tabs>
          <w:tab w:val="left" w:pos="767"/>
          <w:tab w:val="left" w:pos="8461"/>
        </w:tabs>
        <w:spacing w:before="1"/>
        <w:ind w:left="766" w:hanging="227"/>
      </w:pPr>
      <w:r>
        <w:t>Alcohols</w:t>
      </w:r>
      <w:r>
        <w:rPr>
          <w:spacing w:val="-2"/>
        </w:rPr>
        <w:t xml:space="preserve"> </w:t>
      </w:r>
      <w:r>
        <w:t>&amp;</w:t>
      </w:r>
      <w:r w:rsidR="00D04956">
        <w:t xml:space="preserve"> </w:t>
      </w:r>
      <w:r>
        <w:t>Phenols</w:t>
      </w:r>
      <w:r>
        <w:tab/>
        <w:t>6h</w:t>
      </w:r>
    </w:p>
    <w:p w:rsidR="001726D5" w:rsidRDefault="001726D5" w:rsidP="001726D5">
      <w:pPr>
        <w:pStyle w:val="BodyText"/>
        <w:spacing w:before="134" w:line="360" w:lineRule="auto"/>
        <w:ind w:left="540" w:right="1241"/>
        <w:jc w:val="both"/>
      </w:pPr>
      <w:r>
        <w:t xml:space="preserve">Alcohols: preparation, properties and relative reactivity of 1°, 2°, 3° alcohols,  </w:t>
      </w:r>
      <w:proofErr w:type="spellStart"/>
      <w:r>
        <w:t>BouvaeltBlanc</w:t>
      </w:r>
      <w:proofErr w:type="spellEnd"/>
      <w:r>
        <w:t xml:space="preserve"> Reduction; </w:t>
      </w:r>
      <w:proofErr w:type="spellStart"/>
      <w:r>
        <w:t>Oxidationofdiolsbyperiodicacidandleadtetra</w:t>
      </w:r>
      <w:proofErr w:type="spellEnd"/>
      <w:r>
        <w:t xml:space="preserve"> </w:t>
      </w:r>
      <w:proofErr w:type="spellStart"/>
      <w:r>
        <w:t>acetate,Pinacol</w:t>
      </w:r>
      <w:proofErr w:type="spellEnd"/>
      <w:r>
        <w:t xml:space="preserve">- </w:t>
      </w:r>
      <w:proofErr w:type="spellStart"/>
      <w:r>
        <w:t>Pinacolonerearrangement</w:t>
      </w:r>
      <w:proofErr w:type="spellEnd"/>
      <w:r>
        <w:t>;</w:t>
      </w:r>
    </w:p>
    <w:p w:rsidR="001726D5" w:rsidRDefault="001726D5" w:rsidP="001726D5">
      <w:pPr>
        <w:pStyle w:val="BodyText"/>
        <w:spacing w:line="360" w:lineRule="auto"/>
        <w:ind w:left="540" w:right="1158"/>
        <w:jc w:val="both"/>
      </w:pPr>
      <w:proofErr w:type="spellStart"/>
      <w:r>
        <w:t>Phenols</w:t>
      </w:r>
      <w:proofErr w:type="gramStart"/>
      <w:r>
        <w:t>:Preparationandproperties</w:t>
      </w:r>
      <w:proofErr w:type="gramEnd"/>
      <w:r>
        <w:t>;Acidityandfactorseffectingit</w:t>
      </w:r>
      <w:proofErr w:type="spellEnd"/>
      <w:r>
        <w:t xml:space="preserve">, </w:t>
      </w:r>
      <w:proofErr w:type="spellStart"/>
      <w:r>
        <w:t>Ringsubstitution</w:t>
      </w:r>
      <w:proofErr w:type="spellEnd"/>
      <w:r>
        <w:t xml:space="preserve"> reactions, Reimer–</w:t>
      </w:r>
      <w:proofErr w:type="spellStart"/>
      <w:r>
        <w:t>Tiemannand</w:t>
      </w:r>
      <w:proofErr w:type="spellEnd"/>
      <w:r>
        <w:t xml:space="preserve"> Kolbe’s–Schmidt Reactions, Fries and </w:t>
      </w:r>
      <w:proofErr w:type="spellStart"/>
      <w:r>
        <w:t>Claisenrearrangements</w:t>
      </w:r>
      <w:proofErr w:type="spellEnd"/>
      <w:r>
        <w:t xml:space="preserve"> with mechanism;</w:t>
      </w:r>
    </w:p>
    <w:p w:rsidR="001726D5" w:rsidRDefault="001726D5" w:rsidP="001726D5">
      <w:pPr>
        <w:pStyle w:val="Heading2"/>
        <w:spacing w:before="5"/>
      </w:pPr>
      <w:r>
        <w:t>UNIT-II</w:t>
      </w:r>
    </w:p>
    <w:p w:rsidR="001726D5" w:rsidRDefault="001726D5" w:rsidP="001726D5">
      <w:pPr>
        <w:tabs>
          <w:tab w:val="left" w:pos="8461"/>
        </w:tabs>
        <w:spacing w:before="137"/>
        <w:ind w:left="540"/>
        <w:rPr>
          <w:b/>
          <w:sz w:val="24"/>
        </w:rPr>
      </w:pPr>
      <w:r>
        <w:rPr>
          <w:b/>
          <w:sz w:val="24"/>
        </w:rPr>
        <w:t>Carbonyl</w:t>
      </w:r>
      <w:r w:rsidR="00FF666A">
        <w:rPr>
          <w:b/>
          <w:sz w:val="24"/>
        </w:rPr>
        <w:t xml:space="preserve"> </w:t>
      </w:r>
      <w:r>
        <w:rPr>
          <w:b/>
          <w:sz w:val="24"/>
        </w:rPr>
        <w:t>Compounds</w:t>
      </w:r>
      <w:r>
        <w:rPr>
          <w:b/>
          <w:sz w:val="24"/>
        </w:rPr>
        <w:tab/>
        <w:t>10h</w:t>
      </w:r>
    </w:p>
    <w:p w:rsidR="001726D5" w:rsidRDefault="001726D5" w:rsidP="001726D5">
      <w:pPr>
        <w:pStyle w:val="BodyText"/>
        <w:spacing w:before="135" w:line="360" w:lineRule="auto"/>
        <w:ind w:left="540" w:right="1553"/>
      </w:pPr>
      <w:proofErr w:type="spellStart"/>
      <w:r>
        <w:t>Structure</w:t>
      </w:r>
      <w:proofErr w:type="gramStart"/>
      <w:r>
        <w:t>,reactivity,preparationandproperties</w:t>
      </w:r>
      <w:proofErr w:type="spellEnd"/>
      <w:proofErr w:type="gramEnd"/>
      <w:r>
        <w:t>; Nucleophilicadditions,Nucleophilicaddition-eliminationreactionswithammoniaderivatives</w:t>
      </w:r>
    </w:p>
    <w:p w:rsidR="001726D5" w:rsidRDefault="001726D5" w:rsidP="001726D5">
      <w:pPr>
        <w:pStyle w:val="BodyText"/>
        <w:tabs>
          <w:tab w:val="left" w:pos="6070"/>
          <w:tab w:val="left" w:pos="8833"/>
        </w:tabs>
        <w:spacing w:line="360" w:lineRule="auto"/>
        <w:ind w:left="540" w:right="1198"/>
        <w:jc w:val="both"/>
      </w:pPr>
      <w:proofErr w:type="spellStart"/>
      <w:r>
        <w:t>MechanismsofAldolandBenzoincondensation</w:t>
      </w:r>
      <w:proofErr w:type="spellEnd"/>
      <w:r>
        <w:t>,</w:t>
      </w:r>
      <w:r>
        <w:tab/>
      </w:r>
      <w:proofErr w:type="spellStart"/>
      <w:r>
        <w:t>Claisan</w:t>
      </w:r>
      <w:proofErr w:type="spellEnd"/>
      <w:r>
        <w:t>-Schmidt,</w:t>
      </w:r>
      <w:r>
        <w:tab/>
        <w:t xml:space="preserve">Perkin, </w:t>
      </w:r>
      <w:proofErr w:type="spellStart"/>
      <w:r>
        <w:lastRenderedPageBreak/>
        <w:t>CannizzaroandWittigreaction</w:t>
      </w:r>
      <w:proofErr w:type="gramStart"/>
      <w:r>
        <w:t>,Beckmannhaloformreactionand</w:t>
      </w:r>
      <w:proofErr w:type="spellEnd"/>
      <w:proofErr w:type="gramEnd"/>
      <w:r>
        <w:t xml:space="preserve"> </w:t>
      </w:r>
      <w:proofErr w:type="spellStart"/>
      <w:r>
        <w:t>BaeyerVilligeroxidation,α</w:t>
      </w:r>
      <w:proofErr w:type="spellEnd"/>
      <w:r>
        <w:t xml:space="preserve">- </w:t>
      </w:r>
      <w:proofErr w:type="spellStart"/>
      <w:r>
        <w:t>substitutionreactions,oxidationsandreductions</w:t>
      </w:r>
      <w:proofErr w:type="spellEnd"/>
      <w:r>
        <w:t>(</w:t>
      </w:r>
      <w:proofErr w:type="spellStart"/>
      <w:r>
        <w:t>Clemmensen</w:t>
      </w:r>
      <w:proofErr w:type="spellEnd"/>
      <w:r>
        <w:t>, wolf –</w:t>
      </w:r>
      <w:proofErr w:type="spellStart"/>
      <w:r>
        <w:t>kishner</w:t>
      </w:r>
      <w:proofErr w:type="spellEnd"/>
      <w:r>
        <w:t>, with LiAlH4 &amp;</w:t>
      </w:r>
      <w:proofErr w:type="spellStart"/>
      <w:r>
        <w:t>NaBH</w:t>
      </w:r>
      <w:proofErr w:type="spellEnd"/>
      <w:r>
        <w:rPr>
          <w:position w:val="-2"/>
        </w:rPr>
        <w:t>4).</w:t>
      </w:r>
    </w:p>
    <w:p w:rsidR="001726D5" w:rsidRDefault="001726D5" w:rsidP="001726D5">
      <w:pPr>
        <w:pStyle w:val="BodyText"/>
        <w:tabs>
          <w:tab w:val="left" w:pos="8973"/>
        </w:tabs>
        <w:spacing w:line="360" w:lineRule="auto"/>
        <w:ind w:left="540" w:right="1203"/>
      </w:pPr>
      <w:proofErr w:type="spellStart"/>
      <w:r>
        <w:t>Additionreactionsof</w:t>
      </w:r>
      <w:proofErr w:type="spellEnd"/>
      <w:r>
        <w:t xml:space="preserve"> </w:t>
      </w:r>
      <w:proofErr w:type="spellStart"/>
      <w:r>
        <w:t>α</w:t>
      </w:r>
      <w:proofErr w:type="gramStart"/>
      <w:r>
        <w:t>,β</w:t>
      </w:r>
      <w:proofErr w:type="gramEnd"/>
      <w:r>
        <w:t>-unsaturatedcarbonylcompounds:Michaeladdition</w:t>
      </w:r>
      <w:proofErr w:type="spellEnd"/>
      <w:r>
        <w:t xml:space="preserve">. </w:t>
      </w:r>
      <w:proofErr w:type="spellStart"/>
      <w:r>
        <w:t>Activemethylenecompounds</w:t>
      </w:r>
      <w:proofErr w:type="spellEnd"/>
      <w:r>
        <w:t>:</w:t>
      </w:r>
      <w:r>
        <w:tab/>
      </w:r>
      <w:proofErr w:type="spellStart"/>
      <w:r>
        <w:rPr>
          <w:spacing w:val="-4"/>
        </w:rPr>
        <w:t>Keto</w:t>
      </w:r>
      <w:proofErr w:type="spellEnd"/>
      <w:r>
        <w:rPr>
          <w:spacing w:val="-4"/>
        </w:rPr>
        <w:t>-</w:t>
      </w:r>
    </w:p>
    <w:p w:rsidR="001726D5" w:rsidRDefault="001726D5" w:rsidP="001726D5">
      <w:pPr>
        <w:pStyle w:val="BodyText"/>
        <w:spacing w:line="360" w:lineRule="auto"/>
        <w:ind w:left="540" w:right="4151"/>
      </w:pPr>
      <w:proofErr w:type="spellStart"/>
      <w:proofErr w:type="gramStart"/>
      <w:r>
        <w:t>enoltautomerism.Preparationandsyntheticapplicationsofdiethyl</w:t>
      </w:r>
      <w:proofErr w:type="spellEnd"/>
      <w:proofErr w:type="gramEnd"/>
      <w:r>
        <w:t xml:space="preserve"> </w:t>
      </w:r>
      <w:proofErr w:type="spellStart"/>
      <w:r>
        <w:t>malonateandethylacetoacetate</w:t>
      </w:r>
      <w:proofErr w:type="spellEnd"/>
      <w:r>
        <w:t>.</w:t>
      </w:r>
    </w:p>
    <w:p w:rsidR="001726D5" w:rsidRDefault="001726D5" w:rsidP="001726D5">
      <w:pPr>
        <w:pStyle w:val="Heading2"/>
        <w:spacing w:before="4"/>
      </w:pPr>
      <w:r>
        <w:t>UNIT-III</w:t>
      </w:r>
    </w:p>
    <w:p w:rsidR="001726D5" w:rsidRDefault="001726D5" w:rsidP="001726D5">
      <w:pPr>
        <w:tabs>
          <w:tab w:val="left" w:pos="9181"/>
        </w:tabs>
        <w:spacing w:before="139"/>
        <w:ind w:left="540"/>
        <w:rPr>
          <w:b/>
          <w:sz w:val="24"/>
        </w:rPr>
      </w:pPr>
      <w:proofErr w:type="spellStart"/>
      <w:r>
        <w:rPr>
          <w:b/>
          <w:sz w:val="24"/>
        </w:rPr>
        <w:t>CarboxylicAcidsand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Derivatives</w:t>
      </w:r>
      <w:r>
        <w:rPr>
          <w:b/>
          <w:sz w:val="24"/>
        </w:rPr>
        <w:tab/>
        <w:t>12h</w:t>
      </w:r>
    </w:p>
    <w:p w:rsidR="00FF666A" w:rsidRDefault="00FF666A" w:rsidP="00FF666A">
      <w:pPr>
        <w:pStyle w:val="BodyText"/>
        <w:tabs>
          <w:tab w:val="left" w:pos="9275"/>
        </w:tabs>
        <w:spacing w:before="76" w:line="360" w:lineRule="auto"/>
        <w:ind w:left="540" w:right="1251"/>
        <w:jc w:val="both"/>
      </w:pPr>
      <w:r>
        <w:t xml:space="preserve">General methods of preparation, physical properties and reactions of </w:t>
      </w:r>
      <w:proofErr w:type="spellStart"/>
      <w:r>
        <w:t>monocarboxylic</w:t>
      </w:r>
      <w:proofErr w:type="spellEnd"/>
      <w:r>
        <w:t xml:space="preserve"> acids, effect</w:t>
      </w:r>
      <w:r>
        <w:rPr>
          <w:spacing w:val="-11"/>
        </w:rPr>
        <w:t>of</w:t>
      </w:r>
      <w:r>
        <w:t>substituentsonacidicstrength.Typicalreactionsofdicarboxylicacids</w:t>
      </w:r>
      <w:proofErr w:type="gramStart"/>
      <w:r>
        <w:t>,hydroxyacidsandunsaturat</w:t>
      </w:r>
      <w:proofErr w:type="gramEnd"/>
      <w:r>
        <w:t xml:space="preserve"> </w:t>
      </w:r>
      <w:proofErr w:type="spellStart"/>
      <w:r>
        <w:t>edacids</w:t>
      </w:r>
      <w:proofErr w:type="spellEnd"/>
      <w:r>
        <w:t>.</w:t>
      </w:r>
    </w:p>
    <w:p w:rsidR="00FF666A" w:rsidRDefault="00FF666A" w:rsidP="00FF666A">
      <w:pPr>
        <w:pStyle w:val="BodyText"/>
        <w:tabs>
          <w:tab w:val="left" w:pos="4032"/>
          <w:tab w:val="left" w:pos="9220"/>
        </w:tabs>
        <w:spacing w:line="360" w:lineRule="auto"/>
        <w:ind w:left="540" w:right="1158"/>
        <w:jc w:val="both"/>
      </w:pPr>
      <w:r>
        <w:t xml:space="preserve">Preparationandreactionsofacidchlorides,anhydrides,estersandamides; </w:t>
      </w:r>
      <w:proofErr w:type="spellStart"/>
      <w:r>
        <w:t>Comparativestudyofnucleophilicsubstitutionatacylgroup</w:t>
      </w:r>
      <w:proofErr w:type="spellEnd"/>
      <w:r>
        <w:t xml:space="preserve">-Mechanism </w:t>
      </w:r>
      <w:proofErr w:type="spellStart"/>
      <w:r>
        <w:t>ofacidicandalkalinehydrolysisof</w:t>
      </w:r>
      <w:proofErr w:type="spellEnd"/>
      <w:r>
        <w:tab/>
      </w:r>
      <w:proofErr w:type="spellStart"/>
      <w:r>
        <w:t>esters,Claisencondensation,Reformatskyreactions</w:t>
      </w:r>
      <w:proofErr w:type="spellEnd"/>
      <w:r>
        <w:tab/>
      </w:r>
      <w:r>
        <w:rPr>
          <w:spacing w:val="-7"/>
        </w:rPr>
        <w:t xml:space="preserve">and </w:t>
      </w:r>
      <w:proofErr w:type="spellStart"/>
      <w:r>
        <w:t>CurtiusrearrangementReactions</w:t>
      </w:r>
      <w:proofErr w:type="spellEnd"/>
      <w:r>
        <w:t xml:space="preserve"> involving H, OH and COOH groups- salt formation, anhydride formation, acid chloride formation, amide formation and </w:t>
      </w:r>
      <w:proofErr w:type="spellStart"/>
      <w:r>
        <w:t>esterification</w:t>
      </w:r>
      <w:proofErr w:type="spellEnd"/>
      <w:r>
        <w:t xml:space="preserve"> (mechanism). Degradation of carboxylic acids by Huns-</w:t>
      </w:r>
      <w:proofErr w:type="spellStart"/>
      <w:r>
        <w:t>Diecker</w:t>
      </w:r>
      <w:proofErr w:type="spellEnd"/>
      <w:r>
        <w:t xml:space="preserve"> reaction, </w:t>
      </w:r>
      <w:proofErr w:type="spellStart"/>
      <w:r>
        <w:t>decarboxylation</w:t>
      </w:r>
      <w:proofErr w:type="spellEnd"/>
      <w:r>
        <w:t xml:space="preserve"> by </w:t>
      </w:r>
      <w:proofErr w:type="spellStart"/>
      <w:r>
        <w:t>Schimdt</w:t>
      </w:r>
      <w:proofErr w:type="spellEnd"/>
      <w:r>
        <w:t xml:space="preserve"> reaction, Arndt- </w:t>
      </w:r>
      <w:proofErr w:type="spellStart"/>
      <w:proofErr w:type="gramStart"/>
      <w:r>
        <w:t>Eistert</w:t>
      </w:r>
      <w:proofErr w:type="spellEnd"/>
      <w:r>
        <w:t xml:space="preserve"> synthesis, </w:t>
      </w:r>
      <w:proofErr w:type="spellStart"/>
      <w:r>
        <w:t>halogenation</w:t>
      </w:r>
      <w:proofErr w:type="spellEnd"/>
      <w:r>
        <w:t xml:space="preserve"> by Hell- </w:t>
      </w:r>
      <w:proofErr w:type="spellStart"/>
      <w:r>
        <w:t>Volhard</w:t>
      </w:r>
      <w:proofErr w:type="spellEnd"/>
      <w:r>
        <w:t xml:space="preserve">- </w:t>
      </w:r>
      <w:proofErr w:type="spellStart"/>
      <w:r>
        <w:t>Zelinsky</w:t>
      </w:r>
      <w:proofErr w:type="spellEnd"/>
      <w:r>
        <w:t xml:space="preserve"> reaction.</w:t>
      </w:r>
      <w:proofErr w:type="gramEnd"/>
    </w:p>
    <w:p w:rsidR="001726D5" w:rsidRDefault="001726D5" w:rsidP="001726D5">
      <w:pPr>
        <w:rPr>
          <w:sz w:val="24"/>
        </w:rPr>
      </w:pPr>
    </w:p>
    <w:p w:rsidR="00FF666A" w:rsidRDefault="00FF666A" w:rsidP="00FF666A">
      <w:pPr>
        <w:pStyle w:val="Heading2"/>
        <w:tabs>
          <w:tab w:val="left" w:pos="8581"/>
        </w:tabs>
      </w:pPr>
      <w:r>
        <w:t>SPECTROSCOPY</w:t>
      </w:r>
      <w:r>
        <w:tab/>
        <w:t>26 h</w:t>
      </w:r>
    </w:p>
    <w:p w:rsidR="00FF666A" w:rsidRDefault="00FF666A" w:rsidP="00FF666A">
      <w:pPr>
        <w:spacing w:before="139"/>
        <w:ind w:left="540"/>
        <w:rPr>
          <w:b/>
          <w:sz w:val="24"/>
        </w:rPr>
      </w:pPr>
      <w:r>
        <w:rPr>
          <w:b/>
          <w:sz w:val="24"/>
        </w:rPr>
        <w:t>UNIT-IV</w:t>
      </w:r>
    </w:p>
    <w:p w:rsidR="00FF666A" w:rsidRDefault="00FF666A" w:rsidP="00FF666A">
      <w:pPr>
        <w:tabs>
          <w:tab w:val="left" w:pos="8461"/>
        </w:tabs>
        <w:spacing w:before="132"/>
        <w:ind w:left="540"/>
        <w:jc w:val="both"/>
        <w:rPr>
          <w:b/>
          <w:sz w:val="24"/>
        </w:rPr>
      </w:pPr>
      <w:proofErr w:type="spellStart"/>
      <w:r>
        <w:rPr>
          <w:b/>
          <w:sz w:val="24"/>
        </w:rPr>
        <w:t>MolecularSpectroscopy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b/>
          <w:spacing w:val="-8"/>
          <w:sz w:val="24"/>
        </w:rPr>
        <w:t>18h</w:t>
      </w:r>
    </w:p>
    <w:p w:rsidR="00FF666A" w:rsidRDefault="00FF666A" w:rsidP="00FF666A">
      <w:pPr>
        <w:pStyle w:val="BodyText"/>
        <w:spacing w:before="140"/>
        <w:ind w:left="540"/>
        <w:jc w:val="both"/>
      </w:pPr>
      <w:r>
        <w:t>Interactionofelectromagneticradiationwithmoleculesandvarioustypesof spectra;</w:t>
      </w:r>
    </w:p>
    <w:p w:rsidR="00FF666A" w:rsidRDefault="00FF666A" w:rsidP="00FF666A">
      <w:pPr>
        <w:pStyle w:val="BodyText"/>
        <w:spacing w:before="136" w:line="360" w:lineRule="auto"/>
        <w:ind w:left="540" w:right="1253"/>
        <w:jc w:val="both"/>
      </w:pPr>
      <w:r>
        <w:rPr>
          <w:b/>
        </w:rPr>
        <w:t xml:space="preserve">Rotation spectroscopy: </w:t>
      </w:r>
      <w:r>
        <w:t xml:space="preserve">Selection rules, intensities of spectral lines, determination of bond lengths of diatomic and linear </w:t>
      </w:r>
      <w:proofErr w:type="spellStart"/>
      <w:r>
        <w:t>triatomic</w:t>
      </w:r>
      <w:proofErr w:type="spellEnd"/>
      <w:r>
        <w:t xml:space="preserve"> molecules, isotopic substitution.</w:t>
      </w:r>
    </w:p>
    <w:p w:rsidR="00FF666A" w:rsidRDefault="00FF666A" w:rsidP="00FF666A">
      <w:pPr>
        <w:pStyle w:val="BodyText"/>
        <w:spacing w:line="360" w:lineRule="auto"/>
        <w:ind w:left="540" w:right="1247"/>
        <w:jc w:val="both"/>
      </w:pPr>
      <w:proofErr w:type="spellStart"/>
      <w:r>
        <w:rPr>
          <w:b/>
        </w:rPr>
        <w:t>Vibrationalspectroscopy</w:t>
      </w:r>
      <w:proofErr w:type="spellEnd"/>
      <w:r>
        <w:rPr>
          <w:b/>
        </w:rPr>
        <w:t xml:space="preserve">: </w:t>
      </w:r>
      <w:proofErr w:type="spellStart"/>
      <w:r>
        <w:t>Classicalequationofvibration</w:t>
      </w:r>
      <w:proofErr w:type="spellEnd"/>
      <w:r>
        <w:t xml:space="preserve">, </w:t>
      </w:r>
      <w:proofErr w:type="spellStart"/>
      <w:r>
        <w:t>computationofforceconstant</w:t>
      </w:r>
      <w:proofErr w:type="spellEnd"/>
      <w:r>
        <w:t xml:space="preserve">, Harmonic and </w:t>
      </w:r>
      <w:proofErr w:type="spellStart"/>
      <w:r>
        <w:t>anharmonic</w:t>
      </w:r>
      <w:proofErr w:type="spellEnd"/>
      <w:r>
        <w:t xml:space="preserve"> oscillator, </w:t>
      </w:r>
      <w:proofErr w:type="spellStart"/>
      <w:r>
        <w:t>Morsepotential</w:t>
      </w:r>
      <w:proofErr w:type="spellEnd"/>
      <w:r>
        <w:t xml:space="preserve"> </w:t>
      </w:r>
      <w:proofErr w:type="spellStart"/>
      <w:r>
        <w:t>curve</w:t>
      </w:r>
      <w:proofErr w:type="gramStart"/>
      <w:r>
        <w:t>,vibrational</w:t>
      </w:r>
      <w:proofErr w:type="spellEnd"/>
      <w:proofErr w:type="gramEnd"/>
      <w:r>
        <w:t xml:space="preserve"> </w:t>
      </w:r>
      <w:proofErr w:type="spellStart"/>
      <w:r>
        <w:t>degreesoffreedom</w:t>
      </w:r>
      <w:proofErr w:type="spellEnd"/>
      <w:r>
        <w:t xml:space="preserve"> </w:t>
      </w:r>
      <w:proofErr w:type="spellStart"/>
      <w:r>
        <w:t>forpolyatomic</w:t>
      </w:r>
      <w:proofErr w:type="spellEnd"/>
      <w:r>
        <w:t xml:space="preserve"> molecules, </w:t>
      </w:r>
      <w:proofErr w:type="spellStart"/>
      <w:r>
        <w:t>modesofvibration</w:t>
      </w:r>
      <w:proofErr w:type="spellEnd"/>
      <w:r>
        <w:t xml:space="preserve">. Selection rules for </w:t>
      </w:r>
      <w:proofErr w:type="spellStart"/>
      <w:r>
        <w:t>vibrational</w:t>
      </w:r>
      <w:proofErr w:type="spellEnd"/>
      <w:r>
        <w:t xml:space="preserve"> transitions, </w:t>
      </w:r>
      <w:proofErr w:type="spellStart"/>
      <w:r>
        <w:t>Fundamentalfrequencies</w:t>
      </w:r>
      <w:proofErr w:type="spellEnd"/>
      <w:r>
        <w:t xml:space="preserve">, overtones and </w:t>
      </w:r>
      <w:proofErr w:type="spellStart"/>
      <w:r>
        <w:t>hotbands</w:t>
      </w:r>
      <w:proofErr w:type="spellEnd"/>
      <w:r>
        <w:t>.</w:t>
      </w:r>
    </w:p>
    <w:p w:rsidR="00FF666A" w:rsidRDefault="00FF666A" w:rsidP="00FF666A">
      <w:pPr>
        <w:pStyle w:val="BodyText"/>
        <w:spacing w:before="1" w:line="360" w:lineRule="auto"/>
        <w:ind w:left="540" w:right="1176"/>
        <w:jc w:val="both"/>
      </w:pPr>
      <w:r>
        <w:rPr>
          <w:b/>
        </w:rPr>
        <w:t xml:space="preserve">Electronic spectroscopy: </w:t>
      </w:r>
      <w:r>
        <w:t xml:space="preserve">Energy levels of molecular </w:t>
      </w:r>
      <w:proofErr w:type="spellStart"/>
      <w:r>
        <w:t>orbitals</w:t>
      </w:r>
      <w:proofErr w:type="spellEnd"/>
      <w:r>
        <w:t xml:space="preserve"> (σ, π, n). Selection rules for electronic spectra. Types of electronic transitions in molecules, effect of conjugation. </w:t>
      </w:r>
      <w:proofErr w:type="gramStart"/>
      <w:r>
        <w:t xml:space="preserve">Concept of </w:t>
      </w:r>
      <w:proofErr w:type="spellStart"/>
      <w:r>
        <w:t>chromophore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bathochromic</w:t>
      </w:r>
      <w:proofErr w:type="spellEnd"/>
      <w:proofErr w:type="gramEnd"/>
      <w:r>
        <w:t xml:space="preserve"> and </w:t>
      </w:r>
      <w:proofErr w:type="spellStart"/>
      <w:r>
        <w:t>hypsochromic</w:t>
      </w:r>
      <w:proofErr w:type="spellEnd"/>
      <w:r>
        <w:t xml:space="preserve"> </w:t>
      </w:r>
      <w:proofErr w:type="spellStart"/>
      <w:r>
        <w:t>shifts.Beer</w:t>
      </w:r>
      <w:proofErr w:type="spellEnd"/>
      <w:r>
        <w:t xml:space="preserve">-Lambert’s law and its </w:t>
      </w:r>
      <w:r>
        <w:lastRenderedPageBreak/>
        <w:t>limitations.</w:t>
      </w:r>
    </w:p>
    <w:p w:rsidR="00FF666A" w:rsidRDefault="00FF666A" w:rsidP="00FF666A">
      <w:pPr>
        <w:pStyle w:val="BodyText"/>
        <w:spacing w:line="360" w:lineRule="auto"/>
        <w:ind w:left="540" w:right="1244"/>
        <w:jc w:val="both"/>
      </w:pPr>
      <w:r>
        <w:rPr>
          <w:b/>
        </w:rPr>
        <w:t xml:space="preserve">Nuclear Magnetic Resonance (NMR) spectroscopy: </w:t>
      </w:r>
      <w:r>
        <w:t xml:space="preserve">Principles of nuclear magnetic resonance, equivalent and non-equivalent protons, position of signals. </w:t>
      </w:r>
      <w:proofErr w:type="gramStart"/>
      <w:r>
        <w:t>Chemical shift, NMR splitting of signals - spin-spin coupling, coupling constants.</w:t>
      </w:r>
      <w:proofErr w:type="gramEnd"/>
      <w:r>
        <w:t xml:space="preserve"> Applications of NMR with suitable examples - ethyl bromide, ethanol, acetaldehyde, 1</w:t>
      </w:r>
      <w:proofErr w:type="gramStart"/>
      <w:r>
        <w:t>,1,2</w:t>
      </w:r>
      <w:proofErr w:type="gramEnd"/>
      <w:r>
        <w:t xml:space="preserve">-tribromo ethane, ethyl acetate, toluene and </w:t>
      </w:r>
      <w:proofErr w:type="spellStart"/>
      <w:r>
        <w:t>acetophenone</w:t>
      </w:r>
      <w:proofErr w:type="spellEnd"/>
      <w:r>
        <w:t>.</w:t>
      </w:r>
    </w:p>
    <w:p w:rsidR="00FF666A" w:rsidRDefault="00FF666A" w:rsidP="001726D5">
      <w:pPr>
        <w:rPr>
          <w:sz w:val="24"/>
        </w:rPr>
      </w:pPr>
    </w:p>
    <w:p w:rsidR="00FF666A" w:rsidRDefault="00FF666A" w:rsidP="00FF666A">
      <w:pPr>
        <w:pStyle w:val="Heading2"/>
        <w:tabs>
          <w:tab w:val="left" w:pos="8461"/>
        </w:tabs>
        <w:spacing w:before="61"/>
      </w:pPr>
      <w:r>
        <w:t>UNIT-V</w:t>
      </w:r>
      <w:r>
        <w:tab/>
        <w:t>8h</w:t>
      </w:r>
    </w:p>
    <w:p w:rsidR="00FF666A" w:rsidRDefault="00FF666A" w:rsidP="00FF666A">
      <w:pPr>
        <w:spacing w:before="137"/>
        <w:ind w:left="540"/>
        <w:rPr>
          <w:b/>
          <w:sz w:val="24"/>
        </w:rPr>
      </w:pPr>
      <w:r>
        <w:rPr>
          <w:b/>
          <w:sz w:val="24"/>
        </w:rPr>
        <w:t>Application of Spectroscopy to Simple Organic Molecules</w:t>
      </w:r>
    </w:p>
    <w:p w:rsidR="00FF666A" w:rsidRDefault="00FF666A" w:rsidP="00FF666A">
      <w:pPr>
        <w:spacing w:before="139" w:line="357" w:lineRule="auto"/>
        <w:ind w:left="540" w:right="1730"/>
        <w:rPr>
          <w:sz w:val="24"/>
        </w:rPr>
      </w:pPr>
      <w:r>
        <w:rPr>
          <w:b/>
          <w:sz w:val="24"/>
        </w:rPr>
        <w:t xml:space="preserve">Application of visible, ultraviolet and </w:t>
      </w:r>
      <w:proofErr w:type="gramStart"/>
      <w:r>
        <w:rPr>
          <w:b/>
          <w:sz w:val="24"/>
        </w:rPr>
        <w:t>Infrared</w:t>
      </w:r>
      <w:proofErr w:type="gramEnd"/>
      <w:r>
        <w:rPr>
          <w:b/>
          <w:sz w:val="24"/>
        </w:rPr>
        <w:t xml:space="preserve"> spectroscopy in organic molecules. </w:t>
      </w:r>
      <w:r>
        <w:rPr>
          <w:position w:val="2"/>
          <w:sz w:val="24"/>
        </w:rPr>
        <w:t>Application of electronic spectroscopy and Woodward rules for calculating λ</w:t>
      </w:r>
      <w:r>
        <w:rPr>
          <w:sz w:val="16"/>
        </w:rPr>
        <w:t xml:space="preserve">max </w:t>
      </w:r>
      <w:r>
        <w:rPr>
          <w:position w:val="2"/>
          <w:sz w:val="24"/>
        </w:rPr>
        <w:t xml:space="preserve">of </w:t>
      </w:r>
      <w:r>
        <w:rPr>
          <w:sz w:val="24"/>
        </w:rPr>
        <w:t xml:space="preserve">conjugated </w:t>
      </w:r>
      <w:proofErr w:type="spellStart"/>
      <w:r>
        <w:rPr>
          <w:sz w:val="24"/>
        </w:rPr>
        <w:t>dienes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α</w:t>
      </w:r>
      <w:proofErr w:type="gramStart"/>
      <w:r>
        <w:rPr>
          <w:sz w:val="24"/>
        </w:rPr>
        <w:t>,β</w:t>
      </w:r>
      <w:proofErr w:type="spellEnd"/>
      <w:proofErr w:type="gramEnd"/>
      <w:r>
        <w:rPr>
          <w:sz w:val="24"/>
        </w:rPr>
        <w:t xml:space="preserve"> – unsaturated</w:t>
      </w:r>
      <w:r>
        <w:rPr>
          <w:spacing w:val="2"/>
          <w:sz w:val="24"/>
        </w:rPr>
        <w:t xml:space="preserve"> </w:t>
      </w:r>
      <w:r>
        <w:rPr>
          <w:sz w:val="24"/>
        </w:rPr>
        <w:t>compounds.</w:t>
      </w:r>
    </w:p>
    <w:p w:rsidR="00FF666A" w:rsidRDefault="00FF666A" w:rsidP="00FF666A">
      <w:pPr>
        <w:pStyle w:val="BodyText"/>
        <w:spacing w:line="360" w:lineRule="auto"/>
        <w:ind w:left="540" w:right="1178"/>
        <w:jc w:val="both"/>
      </w:pPr>
      <w:proofErr w:type="gramStart"/>
      <w:r>
        <w:t>Infrared radiation and types of molecular vibrations, functional group and fingerprint region.</w:t>
      </w:r>
      <w:proofErr w:type="gramEnd"/>
      <w:r>
        <w:t xml:space="preserve"> IR spectra of </w:t>
      </w:r>
      <w:proofErr w:type="spellStart"/>
      <w:r>
        <w:t>alkanes</w:t>
      </w:r>
      <w:proofErr w:type="spellEnd"/>
      <w:r>
        <w:t xml:space="preserve">, alkenes and simple alcohols (inter and </w:t>
      </w:r>
      <w:proofErr w:type="spellStart"/>
      <w:r>
        <w:t>intramolecular</w:t>
      </w:r>
      <w:proofErr w:type="spellEnd"/>
      <w:r>
        <w:t xml:space="preserve"> hydrogen bonding), </w:t>
      </w:r>
      <w:proofErr w:type="spellStart"/>
      <w:r>
        <w:t>aldehydes</w:t>
      </w:r>
      <w:proofErr w:type="spellEnd"/>
      <w:r>
        <w:t xml:space="preserve">, </w:t>
      </w:r>
      <w:proofErr w:type="spellStart"/>
      <w:r>
        <w:t>ketones</w:t>
      </w:r>
      <w:proofErr w:type="spellEnd"/>
      <w:r>
        <w:t>, carboxylic acids and their derivatives (effect of substitution</w:t>
      </w:r>
      <w:r>
        <w:rPr>
          <w:spacing w:val="58"/>
        </w:rPr>
        <w:t xml:space="preserve"> </w:t>
      </w:r>
      <w:r>
        <w:t>on</w:t>
      </w:r>
    </w:p>
    <w:p w:rsidR="00FF666A" w:rsidRDefault="00FF666A" w:rsidP="00FF666A">
      <w:pPr>
        <w:pStyle w:val="BodyText"/>
        <w:spacing w:before="1"/>
        <w:ind w:left="540"/>
        <w:jc w:val="both"/>
      </w:pPr>
      <w:r>
        <w:t>&gt;C=O stretching absorptions).</w:t>
      </w:r>
    </w:p>
    <w:p w:rsidR="00FF666A" w:rsidRDefault="00FF666A" w:rsidP="00FF666A">
      <w:pPr>
        <w:pStyle w:val="BodyText"/>
        <w:rPr>
          <w:sz w:val="26"/>
        </w:rPr>
      </w:pPr>
    </w:p>
    <w:p w:rsidR="00FF666A" w:rsidRDefault="00FF666A" w:rsidP="00FF666A">
      <w:pPr>
        <w:pStyle w:val="BodyText"/>
        <w:spacing w:before="5"/>
        <w:rPr>
          <w:sz w:val="22"/>
        </w:rPr>
      </w:pPr>
    </w:p>
    <w:p w:rsidR="00FF666A" w:rsidRDefault="00FF666A" w:rsidP="00FF666A">
      <w:pPr>
        <w:pStyle w:val="BodyText"/>
        <w:spacing w:line="360" w:lineRule="auto"/>
        <w:ind w:left="540" w:right="1177"/>
      </w:pPr>
      <w:r>
        <w:rPr>
          <w:b/>
        </w:rPr>
        <w:t xml:space="preserve">Co-curricular activities and Assessment Methods </w:t>
      </w:r>
      <w:proofErr w:type="spellStart"/>
      <w:r>
        <w:t>ContinuousEvaluation</w:t>
      </w:r>
      <w:proofErr w:type="gramStart"/>
      <w:r>
        <w:t>:Monitoringtheprogressof</w:t>
      </w:r>
      <w:proofErr w:type="spellEnd"/>
      <w:proofErr w:type="gramEnd"/>
      <w:r>
        <w:t xml:space="preserve"> </w:t>
      </w:r>
      <w:proofErr w:type="spellStart"/>
      <w:r>
        <w:t>student’slearning</w:t>
      </w:r>
      <w:proofErr w:type="spellEnd"/>
      <w:r>
        <w:t xml:space="preserve"> </w:t>
      </w:r>
      <w:proofErr w:type="spellStart"/>
      <w:r>
        <w:t>ClassTests,WorksheetsandQuizzes</w:t>
      </w:r>
      <w:proofErr w:type="spellEnd"/>
      <w:r>
        <w:t xml:space="preserve"> Presentations,ProjectsandAssignmentsandGroupDiscussions:Enhancescriticalthinkingskillsan d personality</w:t>
      </w:r>
    </w:p>
    <w:p w:rsidR="00FF666A" w:rsidRDefault="00FF666A" w:rsidP="00FF666A">
      <w:pPr>
        <w:pStyle w:val="BodyText"/>
        <w:spacing w:line="362" w:lineRule="auto"/>
        <w:ind w:left="540"/>
      </w:pPr>
      <w:r>
        <w:t>Semester-endExamination</w:t>
      </w:r>
      <w:proofErr w:type="gramStart"/>
      <w:r>
        <w:t>:criticalindicatorofstudent’slearningandteachingmethodsadoptedby</w:t>
      </w:r>
      <w:proofErr w:type="gramEnd"/>
      <w:r>
        <w:t xml:space="preserve"> </w:t>
      </w:r>
      <w:proofErr w:type="spellStart"/>
      <w:r>
        <w:t>teachersthroughoutthesemester</w:t>
      </w:r>
      <w:proofErr w:type="spellEnd"/>
      <w:r>
        <w:t>.</w:t>
      </w:r>
    </w:p>
    <w:p w:rsidR="00FF666A" w:rsidRDefault="00FF666A" w:rsidP="00FF666A">
      <w:pPr>
        <w:pStyle w:val="BodyText"/>
        <w:spacing w:before="7"/>
        <w:rPr>
          <w:sz w:val="35"/>
        </w:rPr>
      </w:pPr>
    </w:p>
    <w:p w:rsidR="00FF666A" w:rsidRDefault="00FF666A" w:rsidP="00FF666A">
      <w:pPr>
        <w:pStyle w:val="Heading2"/>
        <w:jc w:val="both"/>
      </w:pPr>
      <w:r>
        <w:t>List of Reference Books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841"/>
        </w:tabs>
        <w:spacing w:before="132"/>
        <w:ind w:hanging="301"/>
        <w:rPr>
          <w:sz w:val="24"/>
        </w:rPr>
      </w:pPr>
      <w:r>
        <w:rPr>
          <w:sz w:val="24"/>
        </w:rPr>
        <w:t xml:space="preserve">A Text Book of Organic Chemistry by </w:t>
      </w:r>
      <w:proofErr w:type="spellStart"/>
      <w:r>
        <w:rPr>
          <w:sz w:val="24"/>
        </w:rPr>
        <w:t>Bahl</w:t>
      </w:r>
      <w:proofErr w:type="spellEnd"/>
      <w:r>
        <w:rPr>
          <w:sz w:val="24"/>
        </w:rPr>
        <w:t xml:space="preserve"> and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Arunbahl</w:t>
      </w:r>
      <w:proofErr w:type="spellEnd"/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841"/>
        </w:tabs>
        <w:spacing w:before="139"/>
        <w:ind w:hanging="301"/>
        <w:rPr>
          <w:sz w:val="24"/>
        </w:rPr>
      </w:pPr>
      <w:r>
        <w:rPr>
          <w:sz w:val="24"/>
        </w:rPr>
        <w:t xml:space="preserve">A Text Book of Organic chemistry by I L </w:t>
      </w:r>
      <w:proofErr w:type="spellStart"/>
      <w:r>
        <w:rPr>
          <w:sz w:val="24"/>
        </w:rPr>
        <w:t>FinarVol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I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841"/>
        </w:tabs>
        <w:spacing w:before="137"/>
        <w:ind w:hanging="301"/>
        <w:rPr>
          <w:sz w:val="24"/>
        </w:rPr>
      </w:pPr>
      <w:r>
        <w:rPr>
          <w:sz w:val="24"/>
        </w:rPr>
        <w:t>Organic chemistry by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Bruice</w:t>
      </w:r>
      <w:proofErr w:type="spellEnd"/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841"/>
        </w:tabs>
        <w:spacing w:before="139"/>
        <w:ind w:hanging="301"/>
        <w:rPr>
          <w:sz w:val="24"/>
        </w:rPr>
      </w:pPr>
      <w:r>
        <w:rPr>
          <w:sz w:val="24"/>
        </w:rPr>
        <w:t>Organic chemistry by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Clayden</w:t>
      </w:r>
      <w:proofErr w:type="spellEnd"/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841"/>
        </w:tabs>
        <w:spacing w:before="137"/>
        <w:ind w:hanging="301"/>
        <w:rPr>
          <w:sz w:val="24"/>
        </w:rPr>
      </w:pPr>
      <w:r>
        <w:rPr>
          <w:sz w:val="24"/>
        </w:rPr>
        <w:t>Spectroscopy by William</w:t>
      </w:r>
      <w:r>
        <w:rPr>
          <w:spacing w:val="-10"/>
          <w:sz w:val="24"/>
        </w:rPr>
        <w:t xml:space="preserve"> </w:t>
      </w:r>
      <w:r>
        <w:rPr>
          <w:sz w:val="24"/>
        </w:rPr>
        <w:t>Kemp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841"/>
        </w:tabs>
        <w:spacing w:before="140"/>
        <w:ind w:hanging="301"/>
        <w:rPr>
          <w:sz w:val="24"/>
        </w:rPr>
      </w:pPr>
      <w:r>
        <w:rPr>
          <w:sz w:val="24"/>
        </w:rPr>
        <w:t>Spectroscopy by</w:t>
      </w:r>
      <w:r>
        <w:rPr>
          <w:spacing w:val="-10"/>
          <w:sz w:val="24"/>
        </w:rPr>
        <w:t xml:space="preserve"> </w:t>
      </w:r>
      <w:r>
        <w:rPr>
          <w:sz w:val="24"/>
        </w:rPr>
        <w:t>Pavia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781"/>
        </w:tabs>
        <w:spacing w:before="137"/>
        <w:ind w:left="780" w:hanging="241"/>
        <w:rPr>
          <w:sz w:val="24"/>
        </w:rPr>
      </w:pPr>
      <w:r>
        <w:rPr>
          <w:sz w:val="24"/>
        </w:rPr>
        <w:t>Organic Spectroscopy by J. R.</w:t>
      </w:r>
      <w:r>
        <w:rPr>
          <w:spacing w:val="-8"/>
          <w:sz w:val="24"/>
        </w:rPr>
        <w:t xml:space="preserve"> </w:t>
      </w:r>
      <w:r>
        <w:rPr>
          <w:sz w:val="24"/>
        </w:rPr>
        <w:t>Dyer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781"/>
        </w:tabs>
        <w:spacing w:before="139"/>
        <w:ind w:left="780" w:hanging="241"/>
        <w:rPr>
          <w:sz w:val="24"/>
        </w:rPr>
      </w:pPr>
      <w:r>
        <w:rPr>
          <w:sz w:val="24"/>
        </w:rPr>
        <w:lastRenderedPageBreak/>
        <w:t>Elementary organic spectroscopy by Y.R.</w:t>
      </w:r>
      <w:r>
        <w:rPr>
          <w:spacing w:val="-15"/>
          <w:sz w:val="24"/>
        </w:rPr>
        <w:t xml:space="preserve"> </w:t>
      </w:r>
      <w:r>
        <w:rPr>
          <w:sz w:val="24"/>
        </w:rPr>
        <w:t>Sharma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781"/>
        </w:tabs>
        <w:spacing w:before="137"/>
        <w:ind w:left="780" w:hanging="241"/>
        <w:rPr>
          <w:sz w:val="24"/>
        </w:rPr>
      </w:pPr>
      <w:r>
        <w:rPr>
          <w:sz w:val="24"/>
        </w:rPr>
        <w:t>Spectroscopy by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P.S.Kalsi</w:t>
      </w:r>
      <w:proofErr w:type="spellEnd"/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920"/>
        </w:tabs>
        <w:spacing w:before="139" w:line="360" w:lineRule="auto"/>
        <w:ind w:left="1337" w:right="1182" w:hanging="797"/>
        <w:rPr>
          <w:sz w:val="24"/>
        </w:rPr>
      </w:pPr>
      <w:r>
        <w:rPr>
          <w:sz w:val="24"/>
        </w:rPr>
        <w:t>Spectrometric Identification of Organic Compounds by Robert M Silverstein, Francis X Webster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901"/>
        </w:tabs>
        <w:ind w:left="900" w:hanging="361"/>
        <w:rPr>
          <w:sz w:val="24"/>
        </w:rPr>
      </w:pPr>
      <w:r>
        <w:rPr>
          <w:sz w:val="24"/>
        </w:rPr>
        <w:t>Mann, F.G. &amp; Saunders, B.C. Practical Organic Chemistry, Pearson Education</w:t>
      </w:r>
      <w:r>
        <w:rPr>
          <w:spacing w:val="-5"/>
          <w:sz w:val="24"/>
        </w:rPr>
        <w:t xml:space="preserve"> </w:t>
      </w:r>
      <w:r>
        <w:rPr>
          <w:sz w:val="24"/>
        </w:rPr>
        <w:t>(2009)</w:t>
      </w:r>
    </w:p>
    <w:p w:rsidR="00FF666A" w:rsidRDefault="00FF666A" w:rsidP="00FF666A">
      <w:pPr>
        <w:pStyle w:val="ListParagraph"/>
        <w:numPr>
          <w:ilvl w:val="0"/>
          <w:numId w:val="4"/>
        </w:numPr>
        <w:tabs>
          <w:tab w:val="left" w:pos="901"/>
        </w:tabs>
        <w:spacing w:before="137" w:line="362" w:lineRule="auto"/>
        <w:ind w:left="1260" w:right="2066" w:hanging="720"/>
        <w:rPr>
          <w:sz w:val="24"/>
        </w:rPr>
      </w:pPr>
      <w:proofErr w:type="spellStart"/>
      <w:r>
        <w:rPr>
          <w:sz w:val="24"/>
        </w:rPr>
        <w:t>Furniss</w:t>
      </w:r>
      <w:proofErr w:type="spellEnd"/>
      <w:r>
        <w:rPr>
          <w:sz w:val="24"/>
        </w:rPr>
        <w:t>, B.S., Hannaford, A.J., Smith, P.W.G. &amp;</w:t>
      </w:r>
      <w:proofErr w:type="spellStart"/>
      <w:r>
        <w:rPr>
          <w:sz w:val="24"/>
        </w:rPr>
        <w:t>Tatchell</w:t>
      </w:r>
      <w:proofErr w:type="spellEnd"/>
      <w:r>
        <w:rPr>
          <w:sz w:val="24"/>
        </w:rPr>
        <w:t>, A.R. Practical Organic Chemistry, 5th Ed. Pearson</w:t>
      </w:r>
      <w:r>
        <w:rPr>
          <w:spacing w:val="-1"/>
          <w:sz w:val="24"/>
        </w:rPr>
        <w:t xml:space="preserve"> </w:t>
      </w:r>
      <w:r>
        <w:rPr>
          <w:sz w:val="24"/>
        </w:rPr>
        <w:t>(2012)</w:t>
      </w:r>
    </w:p>
    <w:p w:rsidR="00FF666A" w:rsidRDefault="00FF666A" w:rsidP="00FF666A">
      <w:pPr>
        <w:spacing w:line="362" w:lineRule="auto"/>
        <w:rPr>
          <w:sz w:val="24"/>
        </w:rPr>
      </w:pPr>
    </w:p>
    <w:p w:rsidR="00DF45B5" w:rsidRDefault="00DF45B5" w:rsidP="00DF45B5">
      <w:pPr>
        <w:pStyle w:val="ListParagraph"/>
        <w:numPr>
          <w:ilvl w:val="0"/>
          <w:numId w:val="4"/>
        </w:numPr>
        <w:tabs>
          <w:tab w:val="left" w:pos="901"/>
        </w:tabs>
        <w:spacing w:before="76" w:line="360" w:lineRule="auto"/>
        <w:ind w:left="1260" w:right="2227" w:hanging="720"/>
        <w:rPr>
          <w:sz w:val="24"/>
        </w:rPr>
      </w:pPr>
      <w:proofErr w:type="spellStart"/>
      <w:r>
        <w:rPr>
          <w:sz w:val="24"/>
        </w:rPr>
        <w:t>Ahluwalia</w:t>
      </w:r>
      <w:proofErr w:type="spellEnd"/>
      <w:r>
        <w:rPr>
          <w:sz w:val="24"/>
        </w:rPr>
        <w:t xml:space="preserve">, V.K. &amp; </w:t>
      </w:r>
      <w:proofErr w:type="spellStart"/>
      <w:r>
        <w:rPr>
          <w:sz w:val="24"/>
        </w:rPr>
        <w:t>Aggarwal</w:t>
      </w:r>
      <w:proofErr w:type="spellEnd"/>
      <w:r>
        <w:rPr>
          <w:sz w:val="24"/>
        </w:rPr>
        <w:t>, R. Comprehensive Practical Organic</w:t>
      </w:r>
      <w:r>
        <w:rPr>
          <w:spacing w:val="-21"/>
          <w:sz w:val="24"/>
        </w:rPr>
        <w:t xml:space="preserve"> </w:t>
      </w:r>
      <w:r>
        <w:rPr>
          <w:sz w:val="24"/>
        </w:rPr>
        <w:t>Chemistry: Preparation and Quantitative Analysis, University Press</w:t>
      </w:r>
      <w:r>
        <w:rPr>
          <w:spacing w:val="-5"/>
          <w:sz w:val="24"/>
        </w:rPr>
        <w:t xml:space="preserve"> </w:t>
      </w:r>
      <w:r>
        <w:rPr>
          <w:sz w:val="24"/>
        </w:rPr>
        <w:t>(2000).</w:t>
      </w:r>
    </w:p>
    <w:p w:rsidR="00DF45B5" w:rsidRPr="00DF45B5" w:rsidRDefault="00DF45B5" w:rsidP="00DF45B5">
      <w:pPr>
        <w:pStyle w:val="ListParagraph"/>
        <w:rPr>
          <w:sz w:val="24"/>
        </w:rPr>
      </w:pPr>
    </w:p>
    <w:p w:rsidR="00DF45B5" w:rsidRDefault="00DF45B5" w:rsidP="00DF45B5">
      <w:pPr>
        <w:pStyle w:val="Heading2"/>
        <w:tabs>
          <w:tab w:val="left" w:pos="8001"/>
        </w:tabs>
        <w:ind w:left="3421"/>
      </w:pPr>
      <w:r>
        <w:t>LABORATORY</w:t>
      </w:r>
      <w:r>
        <w:rPr>
          <w:spacing w:val="-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-III</w:t>
      </w:r>
      <w:r>
        <w:tab/>
      </w:r>
      <w:r>
        <w:rPr>
          <w:spacing w:val="3"/>
        </w:rPr>
        <w:t xml:space="preserve">30hrs </w:t>
      </w:r>
      <w:r>
        <w:t>(2 h /</w:t>
      </w:r>
      <w:r>
        <w:rPr>
          <w:spacing w:val="-3"/>
        </w:rPr>
        <w:t xml:space="preserve"> </w:t>
      </w:r>
      <w:r>
        <w:t>w)</w:t>
      </w:r>
    </w:p>
    <w:p w:rsidR="00DF45B5" w:rsidRDefault="00DF45B5" w:rsidP="00DF45B5">
      <w:pPr>
        <w:spacing w:before="137"/>
        <w:ind w:left="583" w:right="1200"/>
        <w:jc w:val="center"/>
        <w:rPr>
          <w:b/>
          <w:sz w:val="24"/>
        </w:rPr>
      </w:pPr>
      <w:r>
        <w:rPr>
          <w:b/>
          <w:sz w:val="24"/>
        </w:rPr>
        <w:t>Practical Course-</w:t>
      </w:r>
      <w:proofErr w:type="spellStart"/>
      <w:r>
        <w:rPr>
          <w:b/>
          <w:sz w:val="24"/>
        </w:rPr>
        <w:t>IIIOrganic</w:t>
      </w:r>
      <w:proofErr w:type="spellEnd"/>
      <w:r>
        <w:rPr>
          <w:b/>
          <w:sz w:val="24"/>
        </w:rPr>
        <w:t xml:space="preserve"> preparations and IR Spectral Analysis</w:t>
      </w:r>
    </w:p>
    <w:p w:rsidR="00DF45B5" w:rsidRDefault="00DF45B5" w:rsidP="00DF45B5">
      <w:pPr>
        <w:pStyle w:val="BodyText"/>
        <w:spacing w:before="134"/>
        <w:ind w:left="581" w:right="1200"/>
        <w:jc w:val="center"/>
      </w:pPr>
      <w:r>
        <w:t>(At the end of Semester- III)</w:t>
      </w:r>
    </w:p>
    <w:p w:rsidR="00DF45B5" w:rsidRDefault="00DF45B5" w:rsidP="00DF45B5">
      <w:pPr>
        <w:pStyle w:val="Heading2"/>
        <w:spacing w:before="142"/>
      </w:pPr>
      <w:r>
        <w:t>Course outcomes:</w:t>
      </w:r>
    </w:p>
    <w:p w:rsidR="00DF45B5" w:rsidRDefault="00DF45B5" w:rsidP="00DF45B5">
      <w:pPr>
        <w:pStyle w:val="BodyText"/>
        <w:spacing w:before="134"/>
        <w:ind w:left="641"/>
        <w:rPr>
          <w:b/>
        </w:rPr>
      </w:pPr>
      <w:proofErr w:type="spellStart"/>
      <w:r>
        <w:t>Onthecompletionofthecourse</w:t>
      </w:r>
      <w:proofErr w:type="gramStart"/>
      <w:r>
        <w:t>,thestudentwillbe</w:t>
      </w:r>
      <w:proofErr w:type="spellEnd"/>
      <w:proofErr w:type="gramEnd"/>
      <w:r>
        <w:t xml:space="preserve"> </w:t>
      </w:r>
      <w:proofErr w:type="spellStart"/>
      <w:r>
        <w:t>abletodothefollowing</w:t>
      </w:r>
      <w:proofErr w:type="spellEnd"/>
      <w:r>
        <w:rPr>
          <w:b/>
        </w:rPr>
        <w:t>: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spacing w:before="137" w:line="360" w:lineRule="auto"/>
        <w:ind w:right="1345"/>
        <w:rPr>
          <w:sz w:val="24"/>
        </w:rPr>
      </w:pPr>
      <w:r>
        <w:rPr>
          <w:sz w:val="24"/>
        </w:rPr>
        <w:t>how to use glassware, equipment and chemicals and follow experimental</w:t>
      </w:r>
      <w:r>
        <w:rPr>
          <w:spacing w:val="-14"/>
          <w:sz w:val="24"/>
        </w:rPr>
        <w:t xml:space="preserve"> </w:t>
      </w:r>
      <w:r>
        <w:rPr>
          <w:sz w:val="24"/>
        </w:rPr>
        <w:t>procedures in 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>how to calculate limiting reagent, theoretical yield, and percent</w:t>
      </w:r>
      <w:r>
        <w:rPr>
          <w:spacing w:val="7"/>
          <w:sz w:val="24"/>
        </w:rPr>
        <w:t xml:space="preserve"> </w:t>
      </w:r>
      <w:r>
        <w:rPr>
          <w:sz w:val="24"/>
        </w:rPr>
        <w:t>yield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spacing w:before="140" w:line="360" w:lineRule="auto"/>
        <w:ind w:right="2102"/>
        <w:rPr>
          <w:sz w:val="24"/>
        </w:rPr>
      </w:pPr>
      <w:r>
        <w:rPr>
          <w:sz w:val="24"/>
        </w:rPr>
        <w:t>how to engage in safe laboratory practices by handling laboratory glassware, equipment, and chemical reagents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>how to dispose of chemicals in a safe and 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spacing w:before="136" w:line="360" w:lineRule="auto"/>
        <w:ind w:right="2132"/>
        <w:rPr>
          <w:sz w:val="24"/>
        </w:rPr>
      </w:pPr>
      <w:proofErr w:type="gramStart"/>
      <w:r>
        <w:rPr>
          <w:sz w:val="24"/>
        </w:rPr>
        <w:t>how</w:t>
      </w:r>
      <w:proofErr w:type="gramEnd"/>
      <w:r>
        <w:rPr>
          <w:sz w:val="24"/>
        </w:rPr>
        <w:t xml:space="preserve"> to perform common laboratory techniques including reflux, distillation, </w:t>
      </w:r>
      <w:proofErr w:type="spellStart"/>
      <w:r>
        <w:rPr>
          <w:sz w:val="24"/>
        </w:rPr>
        <w:t>recrystallization</w:t>
      </w:r>
      <w:proofErr w:type="spellEnd"/>
      <w:r>
        <w:rPr>
          <w:sz w:val="24"/>
        </w:rPr>
        <w:t>, vacuum</w:t>
      </w:r>
      <w:r>
        <w:rPr>
          <w:spacing w:val="1"/>
          <w:sz w:val="24"/>
        </w:rPr>
        <w:t xml:space="preserve"> </w:t>
      </w:r>
      <w:r>
        <w:rPr>
          <w:sz w:val="24"/>
        </w:rPr>
        <w:t>filtration.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>how to create and carry out work up and separation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</w:p>
    <w:p w:rsidR="00DF45B5" w:rsidRDefault="00DF45B5" w:rsidP="00DF45B5">
      <w:pPr>
        <w:pStyle w:val="ListParagraph"/>
        <w:numPr>
          <w:ilvl w:val="1"/>
          <w:numId w:val="4"/>
        </w:numPr>
        <w:tabs>
          <w:tab w:val="left" w:pos="1261"/>
        </w:tabs>
        <w:spacing w:before="140" w:line="360" w:lineRule="auto"/>
        <w:ind w:right="1312"/>
        <w:rPr>
          <w:sz w:val="24"/>
        </w:rPr>
      </w:pPr>
      <w:r>
        <w:rPr>
          <w:sz w:val="24"/>
        </w:rPr>
        <w:t>how to critically evaluate data collected to determine the identity, purity, and</w:t>
      </w:r>
      <w:r>
        <w:rPr>
          <w:spacing w:val="-14"/>
          <w:sz w:val="24"/>
        </w:rPr>
        <w:t xml:space="preserve"> </w:t>
      </w:r>
      <w:r>
        <w:rPr>
          <w:sz w:val="24"/>
        </w:rPr>
        <w:t>percent yield of products and to summarize findings in writing in a clear and concise</w:t>
      </w:r>
      <w:r>
        <w:rPr>
          <w:spacing w:val="-14"/>
          <w:sz w:val="24"/>
        </w:rPr>
        <w:t xml:space="preserve"> </w:t>
      </w:r>
      <w:r>
        <w:rPr>
          <w:sz w:val="24"/>
        </w:rPr>
        <w:t>manner</w:t>
      </w:r>
    </w:p>
    <w:p w:rsidR="00DF45B5" w:rsidRDefault="00DF45B5" w:rsidP="00DF45B5">
      <w:pPr>
        <w:pStyle w:val="BodyText"/>
        <w:spacing w:before="4"/>
        <w:rPr>
          <w:sz w:val="36"/>
        </w:rPr>
      </w:pPr>
    </w:p>
    <w:p w:rsidR="00DF45B5" w:rsidRDefault="00DF45B5" w:rsidP="00DF45B5">
      <w:pPr>
        <w:pStyle w:val="Heading2"/>
        <w:tabs>
          <w:tab w:val="left" w:pos="8461"/>
        </w:tabs>
      </w:pPr>
      <w:r>
        <w:t>Organic</w:t>
      </w:r>
      <w:r>
        <w:rPr>
          <w:spacing w:val="-2"/>
        </w:rPr>
        <w:t xml:space="preserve"> </w:t>
      </w:r>
      <w:r>
        <w:t>preparations:</w:t>
      </w:r>
      <w:r>
        <w:tab/>
        <w:t>40M</w:t>
      </w:r>
    </w:p>
    <w:p w:rsidR="00DF45B5" w:rsidRDefault="00DF45B5" w:rsidP="00DF45B5">
      <w:pPr>
        <w:pStyle w:val="ListParagraph"/>
        <w:numPr>
          <w:ilvl w:val="0"/>
          <w:numId w:val="3"/>
        </w:numPr>
        <w:tabs>
          <w:tab w:val="left" w:pos="728"/>
        </w:tabs>
        <w:spacing w:before="134"/>
        <w:ind w:hanging="188"/>
        <w:rPr>
          <w:sz w:val="24"/>
        </w:rPr>
      </w:pPr>
      <w:proofErr w:type="spellStart"/>
      <w:r>
        <w:rPr>
          <w:sz w:val="24"/>
        </w:rPr>
        <w:t>Acetylation</w:t>
      </w:r>
      <w:proofErr w:type="spellEnd"/>
      <w:r>
        <w:rPr>
          <w:sz w:val="24"/>
        </w:rPr>
        <w:t xml:space="preserve"> of one of the 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compounds:</w:t>
      </w:r>
    </w:p>
    <w:p w:rsidR="00DF45B5" w:rsidRDefault="00DF45B5" w:rsidP="00DF45B5">
      <w:pPr>
        <w:pStyle w:val="BodyText"/>
        <w:spacing w:before="137" w:line="360" w:lineRule="auto"/>
        <w:ind w:left="1260" w:right="1309"/>
      </w:pPr>
      <w:proofErr w:type="gramStart"/>
      <w:r>
        <w:t>amines</w:t>
      </w:r>
      <w:proofErr w:type="gramEnd"/>
      <w:r>
        <w:t xml:space="preserve"> (aniline, o-, m-, </w:t>
      </w:r>
      <w:proofErr w:type="spellStart"/>
      <w:r>
        <w:t>ptoluidines</w:t>
      </w:r>
      <w:proofErr w:type="spellEnd"/>
      <w:r>
        <w:t xml:space="preserve"> and o-, m-, p-</w:t>
      </w:r>
      <w:proofErr w:type="spellStart"/>
      <w:r>
        <w:t>anisidine</w:t>
      </w:r>
      <w:proofErr w:type="spellEnd"/>
      <w:r>
        <w:t>) and phenols (β-</w:t>
      </w:r>
      <w:proofErr w:type="spellStart"/>
      <w:r>
        <w:t>naphthol</w:t>
      </w:r>
      <w:proofErr w:type="spellEnd"/>
      <w:r>
        <w:t>, vanillin, salicylic acid) by any one method:</w:t>
      </w:r>
    </w:p>
    <w:p w:rsidR="00DF45B5" w:rsidRDefault="00DF45B5" w:rsidP="00DF45B5">
      <w:pPr>
        <w:pStyle w:val="ListParagraph"/>
        <w:numPr>
          <w:ilvl w:val="1"/>
          <w:numId w:val="3"/>
        </w:numPr>
        <w:tabs>
          <w:tab w:val="left" w:pos="1486"/>
        </w:tabs>
        <w:rPr>
          <w:sz w:val="24"/>
        </w:rPr>
      </w:pPr>
      <w:r>
        <w:rPr>
          <w:sz w:val="24"/>
        </w:rPr>
        <w:t>Using conventional</w:t>
      </w:r>
      <w:r>
        <w:rPr>
          <w:spacing w:val="-1"/>
          <w:sz w:val="24"/>
        </w:rPr>
        <w:t xml:space="preserve"> </w:t>
      </w:r>
      <w:r>
        <w:rPr>
          <w:sz w:val="24"/>
        </w:rPr>
        <w:t>method.</w:t>
      </w:r>
    </w:p>
    <w:p w:rsidR="00DF45B5" w:rsidRDefault="00DF45B5" w:rsidP="00DF45B5">
      <w:pPr>
        <w:pStyle w:val="ListParagraph"/>
        <w:numPr>
          <w:ilvl w:val="1"/>
          <w:numId w:val="3"/>
        </w:numPr>
        <w:tabs>
          <w:tab w:val="left" w:pos="1501"/>
        </w:tabs>
        <w:spacing w:before="140"/>
        <w:ind w:left="1500" w:hanging="241"/>
        <w:rPr>
          <w:sz w:val="24"/>
        </w:rPr>
      </w:pPr>
      <w:r>
        <w:rPr>
          <w:sz w:val="24"/>
        </w:rPr>
        <w:t>Using green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</w:p>
    <w:p w:rsidR="00DF45B5" w:rsidRDefault="00DF45B5" w:rsidP="00DF45B5">
      <w:pPr>
        <w:pStyle w:val="ListParagraph"/>
        <w:numPr>
          <w:ilvl w:val="0"/>
          <w:numId w:val="3"/>
        </w:numPr>
        <w:tabs>
          <w:tab w:val="left" w:pos="795"/>
        </w:tabs>
        <w:spacing w:before="136"/>
        <w:ind w:left="794" w:hanging="255"/>
        <w:rPr>
          <w:sz w:val="24"/>
        </w:rPr>
      </w:pPr>
      <w:proofErr w:type="spellStart"/>
      <w:r>
        <w:rPr>
          <w:sz w:val="24"/>
        </w:rPr>
        <w:lastRenderedPageBreak/>
        <w:t>Benzolyation</w:t>
      </w:r>
      <w:proofErr w:type="spellEnd"/>
      <w:r>
        <w:rPr>
          <w:sz w:val="24"/>
        </w:rPr>
        <w:t xml:space="preserve"> of one of the following</w:t>
      </w:r>
      <w:r>
        <w:rPr>
          <w:spacing w:val="-5"/>
          <w:sz w:val="24"/>
        </w:rPr>
        <w:t xml:space="preserve"> </w:t>
      </w:r>
      <w:r>
        <w:rPr>
          <w:sz w:val="24"/>
        </w:rPr>
        <w:t>amines</w:t>
      </w:r>
    </w:p>
    <w:p w:rsidR="00DF45B5" w:rsidRDefault="00DF45B5" w:rsidP="00DF45B5">
      <w:pPr>
        <w:pStyle w:val="BodyText"/>
        <w:spacing w:before="140"/>
        <w:ind w:left="1260"/>
      </w:pPr>
      <w:r>
        <w:t>(</w:t>
      </w:r>
      <w:proofErr w:type="gramStart"/>
      <w:r>
        <w:t>aniline</w:t>
      </w:r>
      <w:proofErr w:type="gramEnd"/>
      <w:r>
        <w:t xml:space="preserve">, o-, m-, p- </w:t>
      </w:r>
      <w:proofErr w:type="spellStart"/>
      <w:r>
        <w:t>toluidines</w:t>
      </w:r>
      <w:proofErr w:type="spellEnd"/>
      <w:r>
        <w:t xml:space="preserve"> and o-, m-, p-</w:t>
      </w:r>
      <w:proofErr w:type="spellStart"/>
      <w:r>
        <w:t>anisidine</w:t>
      </w:r>
      <w:proofErr w:type="spellEnd"/>
      <w:r>
        <w:t>)</w:t>
      </w:r>
    </w:p>
    <w:p w:rsidR="00DF45B5" w:rsidRDefault="00DF45B5" w:rsidP="00DF45B5">
      <w:pPr>
        <w:pStyle w:val="ListParagraph"/>
        <w:numPr>
          <w:ilvl w:val="0"/>
          <w:numId w:val="3"/>
        </w:numPr>
        <w:tabs>
          <w:tab w:val="left" w:pos="863"/>
        </w:tabs>
        <w:spacing w:before="137"/>
        <w:ind w:left="862" w:hanging="323"/>
        <w:rPr>
          <w:sz w:val="24"/>
        </w:rPr>
      </w:pPr>
      <w:r>
        <w:rPr>
          <w:sz w:val="24"/>
        </w:rPr>
        <w:t>Nitration of any one of 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following:</w:t>
      </w:r>
    </w:p>
    <w:p w:rsidR="00DF45B5" w:rsidRDefault="00DF45B5" w:rsidP="00DF45B5">
      <w:pPr>
        <w:pStyle w:val="ListParagraph"/>
        <w:numPr>
          <w:ilvl w:val="1"/>
          <w:numId w:val="3"/>
        </w:numPr>
        <w:tabs>
          <w:tab w:val="left" w:pos="1486"/>
        </w:tabs>
        <w:spacing w:before="76"/>
        <w:rPr>
          <w:sz w:val="24"/>
        </w:rPr>
      </w:pPr>
      <w:r>
        <w:rPr>
          <w:sz w:val="24"/>
        </w:rPr>
        <w:t>Acetanilide/nitrobenzene by conventional</w:t>
      </w:r>
      <w:r>
        <w:rPr>
          <w:spacing w:val="-5"/>
          <w:sz w:val="24"/>
        </w:rPr>
        <w:t xml:space="preserve"> </w:t>
      </w:r>
      <w:r>
        <w:rPr>
          <w:sz w:val="24"/>
        </w:rPr>
        <w:t>method</w:t>
      </w:r>
    </w:p>
    <w:p w:rsidR="00DF45B5" w:rsidRDefault="00DF45B5" w:rsidP="00DF45B5">
      <w:pPr>
        <w:pStyle w:val="ListParagraph"/>
        <w:numPr>
          <w:ilvl w:val="1"/>
          <w:numId w:val="3"/>
        </w:numPr>
        <w:tabs>
          <w:tab w:val="left" w:pos="1501"/>
        </w:tabs>
        <w:spacing w:before="137"/>
        <w:ind w:left="1500" w:hanging="241"/>
        <w:rPr>
          <w:sz w:val="24"/>
        </w:rPr>
      </w:pPr>
      <w:r>
        <w:rPr>
          <w:sz w:val="24"/>
        </w:rPr>
        <w:t xml:space="preserve">Salicylic acid </w:t>
      </w:r>
      <w:r>
        <w:rPr>
          <w:spacing w:val="2"/>
          <w:sz w:val="24"/>
        </w:rPr>
        <w:t xml:space="preserve">by </w:t>
      </w:r>
      <w:r>
        <w:rPr>
          <w:sz w:val="24"/>
        </w:rPr>
        <w:t xml:space="preserve">green approach (using </w:t>
      </w:r>
      <w:proofErr w:type="spellStart"/>
      <w:r>
        <w:rPr>
          <w:sz w:val="24"/>
        </w:rPr>
        <w:t>ceric</w:t>
      </w:r>
      <w:proofErr w:type="spellEnd"/>
      <w:r>
        <w:rPr>
          <w:sz w:val="24"/>
        </w:rPr>
        <w:t xml:space="preserve"> ammonium</w:t>
      </w:r>
      <w:r>
        <w:rPr>
          <w:spacing w:val="-9"/>
          <w:sz w:val="24"/>
        </w:rPr>
        <w:t xml:space="preserve"> </w:t>
      </w:r>
      <w:r>
        <w:rPr>
          <w:sz w:val="24"/>
        </w:rPr>
        <w:t>nitrate).</w:t>
      </w:r>
    </w:p>
    <w:p w:rsidR="00DF45B5" w:rsidRDefault="00DF45B5" w:rsidP="00DF45B5">
      <w:pPr>
        <w:pStyle w:val="Heading2"/>
        <w:tabs>
          <w:tab w:val="left" w:pos="8461"/>
        </w:tabs>
        <w:spacing w:before="144"/>
        <w:ind w:left="439"/>
      </w:pPr>
      <w:r>
        <w:t>IR</w:t>
      </w:r>
      <w:r>
        <w:rPr>
          <w:spacing w:val="-1"/>
        </w:rPr>
        <w:t xml:space="preserve"> </w:t>
      </w:r>
      <w:r>
        <w:t>Spectral</w:t>
      </w:r>
      <w:r>
        <w:rPr>
          <w:spacing w:val="-1"/>
        </w:rPr>
        <w:t xml:space="preserve"> </w:t>
      </w:r>
      <w:r>
        <w:t>Analysis</w:t>
      </w:r>
      <w:r>
        <w:tab/>
        <w:t>10M</w:t>
      </w:r>
    </w:p>
    <w:p w:rsidR="00DF45B5" w:rsidRDefault="00DF45B5" w:rsidP="00DF45B5">
      <w:pPr>
        <w:pStyle w:val="BodyText"/>
        <w:spacing w:before="132"/>
        <w:ind w:left="439"/>
      </w:pPr>
      <w:r>
        <w:t>IR Spectral Analysis of the following functional groups with examples</w:t>
      </w:r>
    </w:p>
    <w:p w:rsidR="00DF45B5" w:rsidRDefault="00DF45B5" w:rsidP="00DF45B5">
      <w:pPr>
        <w:pStyle w:val="ListParagraph"/>
        <w:numPr>
          <w:ilvl w:val="0"/>
          <w:numId w:val="2"/>
        </w:numPr>
        <w:tabs>
          <w:tab w:val="left" w:pos="863"/>
        </w:tabs>
        <w:spacing w:before="139"/>
        <w:rPr>
          <w:sz w:val="24"/>
        </w:rPr>
      </w:pPr>
      <w:r>
        <w:rPr>
          <w:sz w:val="24"/>
        </w:rPr>
        <w:t>Hydroxyl</w:t>
      </w:r>
      <w:r>
        <w:rPr>
          <w:spacing w:val="-6"/>
          <w:sz w:val="24"/>
        </w:rPr>
        <w:t xml:space="preserve"> </w:t>
      </w:r>
      <w:r>
        <w:rPr>
          <w:sz w:val="24"/>
        </w:rPr>
        <w:t>groups</w:t>
      </w:r>
    </w:p>
    <w:p w:rsidR="00DF45B5" w:rsidRDefault="00DF45B5" w:rsidP="00DF45B5">
      <w:pPr>
        <w:pStyle w:val="ListParagraph"/>
        <w:numPr>
          <w:ilvl w:val="0"/>
          <w:numId w:val="2"/>
        </w:numPr>
        <w:tabs>
          <w:tab w:val="left" w:pos="878"/>
        </w:tabs>
        <w:spacing w:before="137"/>
        <w:ind w:left="877" w:hanging="261"/>
        <w:rPr>
          <w:sz w:val="24"/>
        </w:rPr>
      </w:pPr>
      <w:r>
        <w:rPr>
          <w:sz w:val="24"/>
        </w:rPr>
        <w:t>Carbonyl</w:t>
      </w:r>
      <w:r>
        <w:rPr>
          <w:spacing w:val="-5"/>
          <w:sz w:val="24"/>
        </w:rPr>
        <w:t xml:space="preserve"> </w:t>
      </w:r>
      <w:r>
        <w:rPr>
          <w:sz w:val="24"/>
        </w:rPr>
        <w:t>groups</w:t>
      </w:r>
    </w:p>
    <w:p w:rsidR="00DF45B5" w:rsidRDefault="00DF45B5" w:rsidP="00DF45B5">
      <w:pPr>
        <w:pStyle w:val="ListParagraph"/>
        <w:numPr>
          <w:ilvl w:val="0"/>
          <w:numId w:val="2"/>
        </w:numPr>
        <w:tabs>
          <w:tab w:val="left" w:pos="863"/>
        </w:tabs>
        <w:spacing w:before="139"/>
        <w:rPr>
          <w:sz w:val="24"/>
        </w:rPr>
      </w:pPr>
      <w:r>
        <w:rPr>
          <w:sz w:val="24"/>
        </w:rPr>
        <w:t>Amino</w:t>
      </w:r>
      <w:r>
        <w:rPr>
          <w:spacing w:val="1"/>
          <w:sz w:val="24"/>
        </w:rPr>
        <w:t xml:space="preserve"> </w:t>
      </w:r>
      <w:r>
        <w:rPr>
          <w:sz w:val="24"/>
        </w:rPr>
        <w:t>groups</w:t>
      </w:r>
    </w:p>
    <w:p w:rsidR="00DF45B5" w:rsidRDefault="00DF45B5" w:rsidP="00DF45B5">
      <w:pPr>
        <w:pStyle w:val="ListParagraph"/>
        <w:numPr>
          <w:ilvl w:val="0"/>
          <w:numId w:val="2"/>
        </w:numPr>
        <w:tabs>
          <w:tab w:val="left" w:pos="880"/>
        </w:tabs>
        <w:spacing w:before="137"/>
        <w:ind w:left="879" w:hanging="261"/>
        <w:rPr>
          <w:sz w:val="24"/>
        </w:rPr>
      </w:pPr>
      <w:r>
        <w:rPr>
          <w:sz w:val="24"/>
        </w:rPr>
        <w:t>Aromatic groups</w:t>
      </w:r>
    </w:p>
    <w:p w:rsidR="00DF45B5" w:rsidRDefault="00DF45B5" w:rsidP="00DF45B5"/>
    <w:p w:rsidR="00DF45B5" w:rsidRDefault="00DF45B5" w:rsidP="00DF45B5">
      <w:pPr>
        <w:pStyle w:val="ListParagraph"/>
        <w:tabs>
          <w:tab w:val="left" w:pos="901"/>
        </w:tabs>
        <w:spacing w:before="76" w:line="360" w:lineRule="auto"/>
        <w:ind w:right="2227" w:firstLine="0"/>
        <w:rPr>
          <w:sz w:val="24"/>
        </w:rPr>
      </w:pPr>
    </w:p>
    <w:p w:rsidR="00DF45B5" w:rsidRDefault="00DF45B5" w:rsidP="00DF45B5">
      <w:pPr>
        <w:pStyle w:val="ListParagraph"/>
        <w:tabs>
          <w:tab w:val="left" w:pos="863"/>
        </w:tabs>
        <w:spacing w:before="137"/>
        <w:ind w:left="862" w:firstLine="0"/>
        <w:rPr>
          <w:sz w:val="24"/>
        </w:rPr>
      </w:pPr>
    </w:p>
    <w:p w:rsidR="00DF45B5" w:rsidRDefault="00DF45B5" w:rsidP="00DF45B5">
      <w:pPr>
        <w:rPr>
          <w:sz w:val="24"/>
        </w:rPr>
        <w:sectPr w:rsidR="00DF45B5">
          <w:pgSz w:w="11910" w:h="16840"/>
          <w:pgMar w:top="1340" w:right="280" w:bottom="1200" w:left="900" w:header="0" w:footer="1002" w:gutter="0"/>
          <w:cols w:space="720"/>
        </w:sectPr>
      </w:pPr>
    </w:p>
    <w:p w:rsidR="00DF45B5" w:rsidRDefault="00DF45B5" w:rsidP="00DF45B5">
      <w:pPr>
        <w:pStyle w:val="BodyText"/>
        <w:rPr>
          <w:sz w:val="26"/>
        </w:rPr>
      </w:pPr>
    </w:p>
    <w:p w:rsidR="00DF45B5" w:rsidRDefault="00DF45B5" w:rsidP="00DF45B5">
      <w:pPr>
        <w:pStyle w:val="BodyText"/>
        <w:rPr>
          <w:sz w:val="26"/>
        </w:rPr>
      </w:pPr>
    </w:p>
    <w:p w:rsidR="00DF45B5" w:rsidRDefault="00DF45B5" w:rsidP="00DF45B5">
      <w:pPr>
        <w:pStyle w:val="BodyText"/>
        <w:rPr>
          <w:sz w:val="26"/>
        </w:rPr>
      </w:pPr>
    </w:p>
    <w:p w:rsidR="00DF45B5" w:rsidRDefault="00DF45B5" w:rsidP="00DF45B5">
      <w:pPr>
        <w:pStyle w:val="BodyText"/>
        <w:rPr>
          <w:sz w:val="26"/>
        </w:rPr>
      </w:pPr>
    </w:p>
    <w:p w:rsidR="00DF45B5" w:rsidRDefault="00DF45B5" w:rsidP="00DF45B5">
      <w:pPr>
        <w:pStyle w:val="BodyText"/>
        <w:rPr>
          <w:sz w:val="26"/>
        </w:rPr>
      </w:pPr>
    </w:p>
    <w:p w:rsidR="00DF45B5" w:rsidRDefault="00DF45B5" w:rsidP="00DF45B5">
      <w:pPr>
        <w:pStyle w:val="BodyText"/>
        <w:rPr>
          <w:sz w:val="26"/>
        </w:rPr>
      </w:pPr>
    </w:p>
    <w:p w:rsidR="00DF45B5" w:rsidRDefault="00DF45B5" w:rsidP="00FF666A">
      <w:pPr>
        <w:spacing w:line="362" w:lineRule="auto"/>
        <w:rPr>
          <w:sz w:val="24"/>
        </w:rPr>
        <w:sectPr w:rsidR="00DF45B5">
          <w:pgSz w:w="11910" w:h="16840"/>
          <w:pgMar w:top="1360" w:right="280" w:bottom="1200" w:left="900" w:header="0" w:footer="1002" w:gutter="0"/>
          <w:cols w:space="720"/>
        </w:sectPr>
      </w:pPr>
    </w:p>
    <w:p w:rsidR="00FF666A" w:rsidRDefault="00FF666A" w:rsidP="00FF666A">
      <w:pPr>
        <w:pStyle w:val="BodyText"/>
        <w:rPr>
          <w:sz w:val="26"/>
        </w:rPr>
      </w:pPr>
    </w:p>
    <w:p w:rsidR="00FF666A" w:rsidRDefault="00FF666A" w:rsidP="00FF666A">
      <w:pPr>
        <w:pStyle w:val="BodyText"/>
        <w:spacing w:before="6"/>
        <w:rPr>
          <w:sz w:val="34"/>
        </w:rPr>
      </w:pPr>
    </w:p>
    <w:p w:rsidR="00FF666A" w:rsidRDefault="00FF666A" w:rsidP="001726D5">
      <w:pPr>
        <w:rPr>
          <w:sz w:val="24"/>
        </w:rPr>
        <w:sectPr w:rsidR="00FF666A">
          <w:pgSz w:w="11910" w:h="16840"/>
          <w:pgMar w:top="1580" w:right="280" w:bottom="1200" w:left="900" w:header="0" w:footer="1002" w:gutter="0"/>
          <w:cols w:space="720"/>
        </w:sectPr>
      </w:pPr>
    </w:p>
    <w:p w:rsidR="001726D5" w:rsidRDefault="001726D5" w:rsidP="001726D5">
      <w:pPr>
        <w:pStyle w:val="BodyText"/>
        <w:spacing w:before="4"/>
        <w:rPr>
          <w:sz w:val="36"/>
        </w:rPr>
      </w:pPr>
    </w:p>
    <w:p w:rsidR="001726D5" w:rsidRDefault="001726D5" w:rsidP="001726D5">
      <w:pPr>
        <w:spacing w:line="360" w:lineRule="auto"/>
        <w:jc w:val="both"/>
        <w:sectPr w:rsidR="001726D5">
          <w:pgSz w:w="11910" w:h="16840"/>
          <w:pgMar w:top="1340" w:right="280" w:bottom="1200" w:left="900" w:header="0" w:footer="1002" w:gutter="0"/>
          <w:cols w:space="720"/>
        </w:sectPr>
      </w:pPr>
    </w:p>
    <w:p w:rsidR="001B7CE4" w:rsidRDefault="001B7CE4" w:rsidP="00FF666A">
      <w:pPr>
        <w:pStyle w:val="Heading2"/>
        <w:tabs>
          <w:tab w:val="left" w:pos="8461"/>
        </w:tabs>
        <w:spacing w:before="61"/>
      </w:pPr>
    </w:p>
    <w:sectPr w:rsidR="001B7CE4" w:rsidSect="00FF666A">
      <w:pgSz w:w="11910" w:h="16840"/>
      <w:pgMar w:top="1360" w:right="280" w:bottom="1200" w:left="900" w:header="0" w:footer="100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A14A7"/>
    <w:multiLevelType w:val="hybridMultilevel"/>
    <w:tmpl w:val="FB1E526E"/>
    <w:lvl w:ilvl="0" w:tplc="C9185532">
      <w:start w:val="2"/>
      <w:numFmt w:val="lowerRoman"/>
      <w:lvlText w:val="(%1)"/>
      <w:lvlJc w:val="left"/>
      <w:pPr>
        <w:ind w:left="2333" w:hanging="354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C6424D60">
      <w:start w:val="1"/>
      <w:numFmt w:val="decimal"/>
      <w:lvlText w:val="%2."/>
      <w:lvlJc w:val="left"/>
      <w:pPr>
        <w:ind w:left="19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ABDA52F0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3" w:tplc="4490B1E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4" w:tplc="0504AF90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5" w:tplc="9F08957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880E268E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7" w:tplc="6D06F2A0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69B00C5E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</w:abstractNum>
  <w:abstractNum w:abstractNumId="1">
    <w:nsid w:val="40A52F44"/>
    <w:multiLevelType w:val="hybridMultilevel"/>
    <w:tmpl w:val="F73A16C6"/>
    <w:lvl w:ilvl="0" w:tplc="F03E3848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87E29112">
      <w:numFmt w:val="bullet"/>
      <w:lvlText w:val="•"/>
      <w:lvlJc w:val="left"/>
      <w:pPr>
        <w:ind w:left="1558" w:hanging="240"/>
      </w:pPr>
      <w:rPr>
        <w:rFonts w:hint="default"/>
        <w:lang w:val="en-US" w:eastAsia="en-US" w:bidi="ar-SA"/>
      </w:rPr>
    </w:lvl>
    <w:lvl w:ilvl="2" w:tplc="FFCCDBD4">
      <w:numFmt w:val="bullet"/>
      <w:lvlText w:val="•"/>
      <w:lvlJc w:val="left"/>
      <w:pPr>
        <w:ind w:left="2577" w:hanging="240"/>
      </w:pPr>
      <w:rPr>
        <w:rFonts w:hint="default"/>
        <w:lang w:val="en-US" w:eastAsia="en-US" w:bidi="ar-SA"/>
      </w:rPr>
    </w:lvl>
    <w:lvl w:ilvl="3" w:tplc="D7380488">
      <w:numFmt w:val="bullet"/>
      <w:lvlText w:val="•"/>
      <w:lvlJc w:val="left"/>
      <w:pPr>
        <w:ind w:left="3595" w:hanging="240"/>
      </w:pPr>
      <w:rPr>
        <w:rFonts w:hint="default"/>
        <w:lang w:val="en-US" w:eastAsia="en-US" w:bidi="ar-SA"/>
      </w:rPr>
    </w:lvl>
    <w:lvl w:ilvl="4" w:tplc="30D0F9CE">
      <w:numFmt w:val="bullet"/>
      <w:lvlText w:val="•"/>
      <w:lvlJc w:val="left"/>
      <w:pPr>
        <w:ind w:left="4614" w:hanging="240"/>
      </w:pPr>
      <w:rPr>
        <w:rFonts w:hint="default"/>
        <w:lang w:val="en-US" w:eastAsia="en-US" w:bidi="ar-SA"/>
      </w:rPr>
    </w:lvl>
    <w:lvl w:ilvl="5" w:tplc="035091C4">
      <w:numFmt w:val="bullet"/>
      <w:lvlText w:val="•"/>
      <w:lvlJc w:val="left"/>
      <w:pPr>
        <w:ind w:left="5633" w:hanging="240"/>
      </w:pPr>
      <w:rPr>
        <w:rFonts w:hint="default"/>
        <w:lang w:val="en-US" w:eastAsia="en-US" w:bidi="ar-SA"/>
      </w:rPr>
    </w:lvl>
    <w:lvl w:ilvl="6" w:tplc="80BC5282">
      <w:numFmt w:val="bullet"/>
      <w:lvlText w:val="•"/>
      <w:lvlJc w:val="left"/>
      <w:pPr>
        <w:ind w:left="6651" w:hanging="240"/>
      </w:pPr>
      <w:rPr>
        <w:rFonts w:hint="default"/>
        <w:lang w:val="en-US" w:eastAsia="en-US" w:bidi="ar-SA"/>
      </w:rPr>
    </w:lvl>
    <w:lvl w:ilvl="7" w:tplc="94CE096A">
      <w:numFmt w:val="bullet"/>
      <w:lvlText w:val="•"/>
      <w:lvlJc w:val="left"/>
      <w:pPr>
        <w:ind w:left="7670" w:hanging="240"/>
      </w:pPr>
      <w:rPr>
        <w:rFonts w:hint="default"/>
        <w:lang w:val="en-US" w:eastAsia="en-US" w:bidi="ar-SA"/>
      </w:rPr>
    </w:lvl>
    <w:lvl w:ilvl="8" w:tplc="9B1AA830">
      <w:numFmt w:val="bullet"/>
      <w:lvlText w:val="•"/>
      <w:lvlJc w:val="left"/>
      <w:pPr>
        <w:ind w:left="8689" w:hanging="240"/>
      </w:pPr>
      <w:rPr>
        <w:rFonts w:hint="default"/>
        <w:lang w:val="en-US" w:eastAsia="en-US" w:bidi="ar-SA"/>
      </w:rPr>
    </w:lvl>
  </w:abstractNum>
  <w:abstractNum w:abstractNumId="2">
    <w:nsid w:val="53FC2C37"/>
    <w:multiLevelType w:val="hybridMultilevel"/>
    <w:tmpl w:val="FBCA0202"/>
    <w:lvl w:ilvl="0" w:tplc="46F44C82">
      <w:start w:val="1"/>
      <w:numFmt w:val="lowerRoman"/>
      <w:lvlText w:val="%1."/>
      <w:lvlJc w:val="left"/>
      <w:pPr>
        <w:ind w:left="727" w:hanging="18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1" w:tplc="954E4F3A">
      <w:start w:val="1"/>
      <w:numFmt w:val="lowerLetter"/>
      <w:lvlText w:val="%2."/>
      <w:lvlJc w:val="left"/>
      <w:pPr>
        <w:ind w:left="1485" w:hanging="22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F76A491C">
      <w:numFmt w:val="bullet"/>
      <w:lvlText w:val="•"/>
      <w:lvlJc w:val="left"/>
      <w:pPr>
        <w:ind w:left="2507" w:hanging="226"/>
      </w:pPr>
      <w:rPr>
        <w:rFonts w:hint="default"/>
        <w:lang w:val="en-US" w:eastAsia="en-US" w:bidi="ar-SA"/>
      </w:rPr>
    </w:lvl>
    <w:lvl w:ilvl="3" w:tplc="2DC09D32">
      <w:numFmt w:val="bullet"/>
      <w:lvlText w:val="•"/>
      <w:lvlJc w:val="left"/>
      <w:pPr>
        <w:ind w:left="3534" w:hanging="226"/>
      </w:pPr>
      <w:rPr>
        <w:rFonts w:hint="default"/>
        <w:lang w:val="en-US" w:eastAsia="en-US" w:bidi="ar-SA"/>
      </w:rPr>
    </w:lvl>
    <w:lvl w:ilvl="4" w:tplc="37B47880">
      <w:numFmt w:val="bullet"/>
      <w:lvlText w:val="•"/>
      <w:lvlJc w:val="left"/>
      <w:pPr>
        <w:ind w:left="4562" w:hanging="226"/>
      </w:pPr>
      <w:rPr>
        <w:rFonts w:hint="default"/>
        <w:lang w:val="en-US" w:eastAsia="en-US" w:bidi="ar-SA"/>
      </w:rPr>
    </w:lvl>
    <w:lvl w:ilvl="5" w:tplc="4DE0DB0A">
      <w:numFmt w:val="bullet"/>
      <w:lvlText w:val="•"/>
      <w:lvlJc w:val="left"/>
      <w:pPr>
        <w:ind w:left="5589" w:hanging="226"/>
      </w:pPr>
      <w:rPr>
        <w:rFonts w:hint="default"/>
        <w:lang w:val="en-US" w:eastAsia="en-US" w:bidi="ar-SA"/>
      </w:rPr>
    </w:lvl>
    <w:lvl w:ilvl="6" w:tplc="A38CD8CC">
      <w:numFmt w:val="bullet"/>
      <w:lvlText w:val="•"/>
      <w:lvlJc w:val="left"/>
      <w:pPr>
        <w:ind w:left="6616" w:hanging="226"/>
      </w:pPr>
      <w:rPr>
        <w:rFonts w:hint="default"/>
        <w:lang w:val="en-US" w:eastAsia="en-US" w:bidi="ar-SA"/>
      </w:rPr>
    </w:lvl>
    <w:lvl w:ilvl="7" w:tplc="84EAAF7A">
      <w:numFmt w:val="bullet"/>
      <w:lvlText w:val="•"/>
      <w:lvlJc w:val="left"/>
      <w:pPr>
        <w:ind w:left="7644" w:hanging="226"/>
      </w:pPr>
      <w:rPr>
        <w:rFonts w:hint="default"/>
        <w:lang w:val="en-US" w:eastAsia="en-US" w:bidi="ar-SA"/>
      </w:rPr>
    </w:lvl>
    <w:lvl w:ilvl="8" w:tplc="6ED8EF24">
      <w:numFmt w:val="bullet"/>
      <w:lvlText w:val="•"/>
      <w:lvlJc w:val="left"/>
      <w:pPr>
        <w:ind w:left="8671" w:hanging="226"/>
      </w:pPr>
      <w:rPr>
        <w:rFonts w:hint="default"/>
        <w:lang w:val="en-US" w:eastAsia="en-US" w:bidi="ar-SA"/>
      </w:rPr>
    </w:lvl>
  </w:abstractNum>
  <w:abstractNum w:abstractNumId="3">
    <w:nsid w:val="5E3021FD"/>
    <w:multiLevelType w:val="hybridMultilevel"/>
    <w:tmpl w:val="2B282084"/>
    <w:lvl w:ilvl="0" w:tplc="BF689F78">
      <w:start w:val="1"/>
      <w:numFmt w:val="lowerLetter"/>
      <w:lvlText w:val="%1)"/>
      <w:lvlJc w:val="left"/>
      <w:pPr>
        <w:ind w:left="862" w:hanging="2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45B8F488">
      <w:start w:val="1"/>
      <w:numFmt w:val="decimal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BF3E66FC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3B70AC1E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A1361EF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A2F04C7A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6" w:tplc="450AFF78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2D7672C0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8F680060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abstractNum w:abstractNumId="4">
    <w:nsid w:val="5E582526"/>
    <w:multiLevelType w:val="hybridMultilevel"/>
    <w:tmpl w:val="AAEEFA40"/>
    <w:lvl w:ilvl="0" w:tplc="06E265AC">
      <w:start w:val="1"/>
      <w:numFmt w:val="decimal"/>
      <w:lvlText w:val="%1."/>
      <w:lvlJc w:val="left"/>
      <w:pPr>
        <w:ind w:left="840" w:hanging="30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1150A16C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2A6AA784"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3" w:tplc="E0AA8F82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 w:tplc="DC74D5CA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4DDEC050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6" w:tplc="67D49E72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0C3EFAF8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  <w:lvl w:ilvl="8" w:tplc="BDEE0C42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26D5"/>
    <w:rsid w:val="001726D5"/>
    <w:rsid w:val="001B7CE4"/>
    <w:rsid w:val="00D04956"/>
    <w:rsid w:val="00DF45B5"/>
    <w:rsid w:val="00FF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726D5"/>
    <w:pPr>
      <w:widowControl w:val="0"/>
      <w:autoSpaceDE w:val="0"/>
      <w:autoSpaceDN w:val="0"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726D5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726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726D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1726D5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5</cp:revision>
  <dcterms:created xsi:type="dcterms:W3CDTF">2020-09-23T10:53:00Z</dcterms:created>
  <dcterms:modified xsi:type="dcterms:W3CDTF">2020-09-23T10:59:00Z</dcterms:modified>
</cp:coreProperties>
</file>